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247" w:rsidRPr="0048562B" w:rsidRDefault="0048562B" w:rsidP="0048562B">
      <w:pPr>
        <w:ind w:left="720" w:hanging="36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8562B">
        <w:rPr>
          <w:rFonts w:ascii="Times New Roman" w:hAnsi="Times New Roman" w:cs="Times New Roman"/>
          <w:b/>
        </w:rPr>
        <w:t xml:space="preserve">WYTYCZNE DOTYCZĄCE TWORZENIA </w:t>
      </w:r>
      <w:r>
        <w:rPr>
          <w:rFonts w:ascii="Times New Roman" w:hAnsi="Times New Roman" w:cs="Times New Roman"/>
          <w:b/>
        </w:rPr>
        <w:t xml:space="preserve">KIERUNKU I </w:t>
      </w:r>
      <w:r w:rsidRPr="0048562B">
        <w:rPr>
          <w:rFonts w:ascii="Times New Roman" w:hAnsi="Times New Roman" w:cs="Times New Roman"/>
          <w:b/>
        </w:rPr>
        <w:t>PROGRAMU STUDIÓW</w:t>
      </w:r>
    </w:p>
    <w:p w:rsidR="004350F8" w:rsidRDefault="004350F8" w:rsidP="004350F8">
      <w:pPr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247" w:rsidRPr="004350F8" w:rsidRDefault="004350F8" w:rsidP="004350F8">
      <w:pPr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80E">
        <w:rPr>
          <w:rFonts w:ascii="Times New Roman" w:hAnsi="Times New Roman" w:cs="Times New Roman"/>
          <w:b/>
          <w:sz w:val="24"/>
          <w:szCs w:val="24"/>
        </w:rPr>
        <w:t>Zasady ogólne</w:t>
      </w:r>
    </w:p>
    <w:p w:rsidR="00D22B0A" w:rsidRDefault="009A124D" w:rsidP="009A124D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90843108"/>
      <w:r w:rsidRPr="009A124D">
        <w:rPr>
          <w:rFonts w:ascii="Times New Roman" w:hAnsi="Times New Roman" w:cs="Times New Roman"/>
          <w:sz w:val="24"/>
          <w:szCs w:val="24"/>
        </w:rPr>
        <w:t>§1</w:t>
      </w:r>
    </w:p>
    <w:bookmarkEnd w:id="1"/>
    <w:p w:rsidR="008F6BF7" w:rsidRDefault="00322247" w:rsidP="00520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20CB8">
        <w:rPr>
          <w:rFonts w:ascii="Times New Roman" w:hAnsi="Times New Roman" w:cs="Times New Roman"/>
          <w:sz w:val="24"/>
          <w:szCs w:val="24"/>
        </w:rPr>
        <w:t>szystki</w:t>
      </w:r>
      <w:r>
        <w:rPr>
          <w:rFonts w:ascii="Times New Roman" w:hAnsi="Times New Roman" w:cs="Times New Roman"/>
          <w:sz w:val="24"/>
          <w:szCs w:val="24"/>
        </w:rPr>
        <w:t>e</w:t>
      </w:r>
      <w:r w:rsidR="00520CB8">
        <w:rPr>
          <w:rFonts w:ascii="Times New Roman" w:hAnsi="Times New Roman" w:cs="Times New Roman"/>
          <w:sz w:val="24"/>
          <w:szCs w:val="24"/>
        </w:rPr>
        <w:t xml:space="preserve"> wydział</w:t>
      </w:r>
      <w:r>
        <w:rPr>
          <w:rFonts w:ascii="Times New Roman" w:hAnsi="Times New Roman" w:cs="Times New Roman"/>
          <w:sz w:val="24"/>
          <w:szCs w:val="24"/>
        </w:rPr>
        <w:t>y zobowiązane są do stosowania jednolitych</w:t>
      </w:r>
      <w:r w:rsidR="00520CB8">
        <w:rPr>
          <w:rFonts w:ascii="Times New Roman" w:hAnsi="Times New Roman" w:cs="Times New Roman"/>
          <w:sz w:val="24"/>
          <w:szCs w:val="24"/>
        </w:rPr>
        <w:t xml:space="preserve"> zasad tworzenia programów studiów pierwszego stopnia, studiów drugiego stopnia, studiów jednolitych magisterskich oraz studiów podyplomowych prowadzonych w języku polskim lub języku obcym prowadzonych przez Akademię Sztuk Pięknych im. E. Gepperta we Wrocławiu.</w:t>
      </w:r>
    </w:p>
    <w:p w:rsidR="00520CB8" w:rsidRDefault="00D22B0A" w:rsidP="00520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Kierunek powołuje, przekształca i likwiduje Rektor na określonym poziomie i profilu na wniosek Dziekana</w:t>
      </w:r>
      <w:r w:rsidR="00322247">
        <w:rPr>
          <w:rFonts w:ascii="Times New Roman" w:hAnsi="Times New Roman" w:cs="Times New Roman"/>
          <w:sz w:val="24"/>
          <w:szCs w:val="24"/>
        </w:rPr>
        <w:t>.</w:t>
      </w:r>
    </w:p>
    <w:p w:rsidR="00322247" w:rsidRDefault="00495588" w:rsidP="0049558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Dziekan </w:t>
      </w:r>
      <w:r w:rsidR="00322247">
        <w:rPr>
          <w:rFonts w:ascii="Times New Roman" w:hAnsi="Times New Roman" w:cs="Times New Roman"/>
          <w:sz w:val="24"/>
          <w:szCs w:val="24"/>
        </w:rPr>
        <w:t xml:space="preserve">przedkłada Rektorowi wniosek w sprawie powołania nowego kierunku </w:t>
      </w:r>
      <w:r>
        <w:rPr>
          <w:rFonts w:ascii="Times New Roman" w:hAnsi="Times New Roman" w:cs="Times New Roman"/>
          <w:sz w:val="24"/>
          <w:szCs w:val="24"/>
        </w:rPr>
        <w:t xml:space="preserve">po uzyskaniu pozytywnej opinii </w:t>
      </w:r>
      <w:r w:rsidR="00322247">
        <w:rPr>
          <w:rFonts w:ascii="Times New Roman" w:hAnsi="Times New Roman" w:cs="Times New Roman"/>
          <w:sz w:val="24"/>
          <w:szCs w:val="24"/>
        </w:rPr>
        <w:t>kolejno:</w:t>
      </w:r>
    </w:p>
    <w:p w:rsidR="00322247" w:rsidRDefault="00495588" w:rsidP="00322247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Wydziałowego </w:t>
      </w:r>
      <w:r w:rsidR="0032224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espołu ds. </w:t>
      </w:r>
      <w:r w:rsidR="00322247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akości </w:t>
      </w:r>
      <w:r w:rsidR="0032224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ształcenia</w:t>
      </w:r>
      <w:r w:rsidR="003222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247" w:rsidRDefault="00322247" w:rsidP="00322247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Wydziału</w:t>
      </w:r>
    </w:p>
    <w:p w:rsidR="00322247" w:rsidRDefault="00322247" w:rsidP="00322247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Uczelnianego Zespołu ds. Jakości Kształcenia</w:t>
      </w:r>
      <w:r w:rsidR="004955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588" w:rsidRDefault="00495588" w:rsidP="00322247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Prorektora ds. dydaktycznych i studenckich. </w:t>
      </w:r>
    </w:p>
    <w:p w:rsidR="00495588" w:rsidRPr="000D4C1E" w:rsidRDefault="00D22B0A" w:rsidP="00520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4C1E">
        <w:rPr>
          <w:rFonts w:ascii="Times New Roman" w:hAnsi="Times New Roman" w:cs="Times New Roman"/>
          <w:sz w:val="24"/>
          <w:szCs w:val="24"/>
        </w:rPr>
        <w:t xml:space="preserve">Program studiów </w:t>
      </w:r>
      <w:r w:rsidR="00322247" w:rsidRPr="000D4C1E">
        <w:rPr>
          <w:rFonts w:ascii="Times New Roman" w:hAnsi="Times New Roman" w:cs="Times New Roman"/>
          <w:sz w:val="24"/>
          <w:szCs w:val="24"/>
        </w:rPr>
        <w:t>nowego kierunku zatwierdza</w:t>
      </w:r>
      <w:r w:rsidRPr="000D4C1E">
        <w:rPr>
          <w:rFonts w:ascii="Times New Roman" w:hAnsi="Times New Roman" w:cs="Times New Roman"/>
          <w:sz w:val="24"/>
          <w:szCs w:val="24"/>
        </w:rPr>
        <w:t xml:space="preserve"> Senat</w:t>
      </w:r>
      <w:r w:rsidR="00495588" w:rsidRPr="000D4C1E">
        <w:rPr>
          <w:rFonts w:ascii="Times New Roman" w:hAnsi="Times New Roman" w:cs="Times New Roman"/>
          <w:sz w:val="24"/>
          <w:szCs w:val="24"/>
        </w:rPr>
        <w:t xml:space="preserve"> na wniosek </w:t>
      </w:r>
      <w:r w:rsidR="00440CF4" w:rsidRPr="000D4C1E">
        <w:rPr>
          <w:rFonts w:ascii="Times New Roman" w:hAnsi="Times New Roman" w:cs="Times New Roman"/>
          <w:sz w:val="24"/>
          <w:szCs w:val="24"/>
        </w:rPr>
        <w:t xml:space="preserve">Dziekana </w:t>
      </w:r>
      <w:r w:rsidR="00322247" w:rsidRPr="000D4C1E">
        <w:rPr>
          <w:rFonts w:ascii="Times New Roman" w:hAnsi="Times New Roman" w:cs="Times New Roman"/>
          <w:sz w:val="24"/>
          <w:szCs w:val="24"/>
        </w:rPr>
        <w:t>w drodze uchwały</w:t>
      </w:r>
      <w:r w:rsidRPr="000D4C1E">
        <w:rPr>
          <w:rFonts w:ascii="Times New Roman" w:hAnsi="Times New Roman" w:cs="Times New Roman"/>
          <w:sz w:val="24"/>
          <w:szCs w:val="24"/>
        </w:rPr>
        <w:t xml:space="preserve"> </w:t>
      </w:r>
      <w:r w:rsidR="007A370B" w:rsidRPr="000D4C1E">
        <w:rPr>
          <w:rFonts w:ascii="Times New Roman" w:hAnsi="Times New Roman" w:cs="Times New Roman"/>
          <w:sz w:val="24"/>
          <w:szCs w:val="24"/>
        </w:rPr>
        <w:t>po otrzymaniu pozytywnej opinii Samorządu Studenckiego</w:t>
      </w:r>
      <w:r w:rsidR="000D4C1E">
        <w:rPr>
          <w:rFonts w:ascii="Times New Roman" w:hAnsi="Times New Roman" w:cs="Times New Roman"/>
          <w:sz w:val="24"/>
          <w:szCs w:val="24"/>
        </w:rPr>
        <w:t xml:space="preserve"> na podstawie</w:t>
      </w:r>
      <w:r w:rsidR="000D4C1E" w:rsidRPr="000D4C1E">
        <w:rPr>
          <w:rFonts w:ascii="Times New Roman" w:hAnsi="Times New Roman" w:cs="Times New Roman"/>
          <w:sz w:val="24"/>
          <w:szCs w:val="24"/>
        </w:rPr>
        <w:t xml:space="preserve"> </w:t>
      </w:r>
      <w:r w:rsidR="000D4C1E">
        <w:rPr>
          <w:rFonts w:ascii="Times New Roman" w:hAnsi="Times New Roman" w:cs="Times New Roman"/>
          <w:sz w:val="24"/>
          <w:szCs w:val="24"/>
        </w:rPr>
        <w:t xml:space="preserve">opisu programu studiów stanowiącego załącznik nr 4. </w:t>
      </w:r>
      <w:r w:rsidR="000D4C1E" w:rsidRPr="000D4C1E">
        <w:rPr>
          <w:rFonts w:ascii="Times New Roman" w:hAnsi="Times New Roman" w:cs="Times New Roman"/>
          <w:sz w:val="24"/>
          <w:szCs w:val="24"/>
        </w:rPr>
        <w:t>.</w:t>
      </w:r>
    </w:p>
    <w:p w:rsidR="00440CF4" w:rsidRDefault="00440CF4" w:rsidP="00440CF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4D">
        <w:rPr>
          <w:rFonts w:ascii="Times New Roman" w:hAnsi="Times New Roman" w:cs="Times New Roman"/>
          <w:sz w:val="24"/>
          <w:szCs w:val="24"/>
        </w:rPr>
        <w:t>Wniosek o powołanie nowego kierunku należy złożyć nie później niż pół roku przed rozpoczęcie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A124D">
        <w:rPr>
          <w:rFonts w:ascii="Times New Roman" w:hAnsi="Times New Roman" w:cs="Times New Roman"/>
          <w:sz w:val="24"/>
          <w:szCs w:val="24"/>
        </w:rPr>
        <w:t xml:space="preserve"> kształcenia</w:t>
      </w:r>
      <w:r w:rsidR="000D4C1E">
        <w:rPr>
          <w:rFonts w:ascii="Times New Roman" w:hAnsi="Times New Roman" w:cs="Times New Roman"/>
          <w:sz w:val="24"/>
          <w:szCs w:val="24"/>
        </w:rPr>
        <w:t xml:space="preserve"> wraz z opisem programu studiów (załącznik nr 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50F8" w:rsidRDefault="004350F8" w:rsidP="004350F8">
      <w:pPr>
        <w:pStyle w:val="Akapitzlist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1A18E8" w:rsidRDefault="001A18E8" w:rsidP="001A18E8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80E">
        <w:rPr>
          <w:rFonts w:ascii="Times New Roman" w:hAnsi="Times New Roman" w:cs="Times New Roman"/>
          <w:b/>
          <w:sz w:val="24"/>
          <w:szCs w:val="24"/>
        </w:rPr>
        <w:t xml:space="preserve">Wytyczne dotyczące </w:t>
      </w:r>
      <w:r>
        <w:rPr>
          <w:rFonts w:ascii="Times New Roman" w:hAnsi="Times New Roman" w:cs="Times New Roman"/>
          <w:b/>
          <w:sz w:val="24"/>
          <w:szCs w:val="24"/>
        </w:rPr>
        <w:t>projektowania programu studiów</w:t>
      </w:r>
    </w:p>
    <w:p w:rsidR="001A18E8" w:rsidRDefault="001A18E8" w:rsidP="001A18E8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8E8" w:rsidRPr="0048562B" w:rsidRDefault="001A18E8" w:rsidP="001A18E8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1A18E8" w:rsidRDefault="001A18E8" w:rsidP="001A18E8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8E8" w:rsidRPr="00D26AD1" w:rsidRDefault="001A18E8" w:rsidP="001A18E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D1">
        <w:rPr>
          <w:rFonts w:ascii="Times New Roman" w:hAnsi="Times New Roman" w:cs="Times New Roman"/>
          <w:sz w:val="24"/>
          <w:szCs w:val="24"/>
        </w:rPr>
        <w:t xml:space="preserve">Program studiów prowadzony o profilu </w:t>
      </w:r>
      <w:proofErr w:type="spellStart"/>
      <w:r w:rsidRPr="00D26AD1">
        <w:rPr>
          <w:rFonts w:ascii="Times New Roman" w:hAnsi="Times New Roman" w:cs="Times New Roman"/>
          <w:sz w:val="24"/>
          <w:szCs w:val="24"/>
        </w:rPr>
        <w:t>ogólnoakademickim</w:t>
      </w:r>
      <w:proofErr w:type="spellEnd"/>
      <w:r w:rsidRPr="00D26AD1">
        <w:rPr>
          <w:rFonts w:ascii="Times New Roman" w:hAnsi="Times New Roman" w:cs="Times New Roman"/>
          <w:sz w:val="24"/>
          <w:szCs w:val="24"/>
        </w:rPr>
        <w:t xml:space="preserve"> musi spełniać warunki zawarte w ustawie oraz rozporządzeniu wykonawczym i obejmowa</w:t>
      </w:r>
      <w:r>
        <w:rPr>
          <w:rFonts w:ascii="Times New Roman" w:hAnsi="Times New Roman" w:cs="Times New Roman"/>
          <w:sz w:val="24"/>
          <w:szCs w:val="24"/>
        </w:rPr>
        <w:t xml:space="preserve">ć zajęcia związane z prowadzoną </w:t>
      </w:r>
      <w:r w:rsidRPr="00D26AD1">
        <w:rPr>
          <w:rFonts w:ascii="Times New Roman" w:hAnsi="Times New Roman" w:cs="Times New Roman"/>
          <w:sz w:val="24"/>
          <w:szCs w:val="24"/>
        </w:rPr>
        <w:t>w uczelni działalnością artystyczną / naukową  do której jest przyporządkowany.</w:t>
      </w:r>
    </w:p>
    <w:p w:rsidR="001A18E8" w:rsidRDefault="001A18E8" w:rsidP="001A18E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D1">
        <w:rPr>
          <w:rFonts w:ascii="Times New Roman" w:hAnsi="Times New Roman" w:cs="Times New Roman"/>
          <w:sz w:val="24"/>
          <w:szCs w:val="24"/>
        </w:rPr>
        <w:t>W planowanej liczbie godzin</w:t>
      </w:r>
      <w:r>
        <w:rPr>
          <w:rFonts w:ascii="Times New Roman" w:hAnsi="Times New Roman" w:cs="Times New Roman"/>
          <w:sz w:val="24"/>
          <w:szCs w:val="24"/>
        </w:rPr>
        <w:t xml:space="preserve"> ponad</w:t>
      </w:r>
      <w:r w:rsidRPr="00D26AD1">
        <w:rPr>
          <w:rFonts w:ascii="Times New Roman" w:hAnsi="Times New Roman" w:cs="Times New Roman"/>
          <w:sz w:val="24"/>
          <w:szCs w:val="24"/>
        </w:rPr>
        <w:t xml:space="preserve"> 50% liczby punktów ECTS uwzględnia udział studentów w zajęciach przygotowujących do prowadzenia działalności </w:t>
      </w:r>
      <w:r>
        <w:rPr>
          <w:rFonts w:ascii="Times New Roman" w:hAnsi="Times New Roman" w:cs="Times New Roman"/>
          <w:sz w:val="24"/>
          <w:szCs w:val="24"/>
        </w:rPr>
        <w:t xml:space="preserve">artystycznej / </w:t>
      </w:r>
      <w:r w:rsidRPr="00D26AD1">
        <w:rPr>
          <w:rFonts w:ascii="Times New Roman" w:hAnsi="Times New Roman" w:cs="Times New Roman"/>
          <w:sz w:val="24"/>
          <w:szCs w:val="24"/>
        </w:rPr>
        <w:t>naukowej lub udział w tej działalności.</w:t>
      </w:r>
    </w:p>
    <w:p w:rsidR="001A18E8" w:rsidRDefault="001A18E8" w:rsidP="001A18E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programu powinna odbywać się z wykorzystaniem istniejącej na uczelni/wydziale infrastruktury .</w:t>
      </w:r>
    </w:p>
    <w:p w:rsidR="001A18E8" w:rsidRDefault="001A18E8" w:rsidP="001A18E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musi zawierać:</w:t>
      </w:r>
    </w:p>
    <w:p w:rsidR="001A18E8" w:rsidRDefault="001A18E8" w:rsidP="001A18E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075">
        <w:rPr>
          <w:rFonts w:ascii="Times New Roman" w:hAnsi="Times New Roman" w:cs="Times New Roman"/>
          <w:sz w:val="24"/>
          <w:szCs w:val="24"/>
        </w:rPr>
        <w:t xml:space="preserve">formę lub formy studiów, liczbę semestrów i liczbę punktów ECTS konieczną do ukończenia studiów na danym poziomie; </w:t>
      </w:r>
    </w:p>
    <w:p w:rsidR="001A18E8" w:rsidRDefault="001A18E8" w:rsidP="001A18E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075">
        <w:rPr>
          <w:rFonts w:ascii="Times New Roman" w:hAnsi="Times New Roman" w:cs="Times New Roman"/>
          <w:sz w:val="24"/>
          <w:szCs w:val="24"/>
        </w:rPr>
        <w:t xml:space="preserve">tytuł zawodowy nadawany absolwentom; </w:t>
      </w:r>
    </w:p>
    <w:p w:rsidR="001A18E8" w:rsidRDefault="001A18E8" w:rsidP="001A18E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075">
        <w:rPr>
          <w:rFonts w:ascii="Times New Roman" w:hAnsi="Times New Roman" w:cs="Times New Roman"/>
          <w:sz w:val="24"/>
          <w:szCs w:val="24"/>
        </w:rPr>
        <w:t xml:space="preserve">zajęcia lub grupy zajęć, niezależnie od formy ich prowadzenia, wraz z przypisaniem do nich efektów uczenia się i treści programowych zapewniających uzyskanie tych efektów; </w:t>
      </w:r>
    </w:p>
    <w:p w:rsidR="001A18E8" w:rsidRDefault="001A18E8" w:rsidP="001A18E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075">
        <w:rPr>
          <w:rFonts w:ascii="Times New Roman" w:hAnsi="Times New Roman" w:cs="Times New Roman"/>
          <w:sz w:val="24"/>
          <w:szCs w:val="24"/>
        </w:rPr>
        <w:t xml:space="preserve">łączną liczbę godzin zajęć; </w:t>
      </w:r>
    </w:p>
    <w:p w:rsidR="001A18E8" w:rsidRDefault="001A18E8" w:rsidP="001A18E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075">
        <w:rPr>
          <w:rFonts w:ascii="Times New Roman" w:hAnsi="Times New Roman" w:cs="Times New Roman"/>
          <w:sz w:val="24"/>
          <w:szCs w:val="24"/>
        </w:rPr>
        <w:t xml:space="preserve">sposoby weryfikacji i oceny efektów uczenia się osiągniętych przez studenta w trakcie całego cyklu kształcenia; </w:t>
      </w:r>
    </w:p>
    <w:p w:rsidR="001A18E8" w:rsidRDefault="001A18E8" w:rsidP="001A18E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075">
        <w:rPr>
          <w:rFonts w:ascii="Times New Roman" w:hAnsi="Times New Roman" w:cs="Times New Roman"/>
          <w:sz w:val="24"/>
          <w:szCs w:val="24"/>
        </w:rPr>
        <w:lastRenderedPageBreak/>
        <w:t xml:space="preserve">łączną liczbę punktów ECTS, jaką student musi uzyskać w  ramach zajęć prowadzonych z bezpośrednim udziałem nauczycieli akademickich lub innych osób prowadzących zajęcia; </w:t>
      </w:r>
    </w:p>
    <w:p w:rsidR="001A18E8" w:rsidRDefault="001A18E8" w:rsidP="001A18E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075">
        <w:rPr>
          <w:rFonts w:ascii="Times New Roman" w:hAnsi="Times New Roman" w:cs="Times New Roman"/>
          <w:sz w:val="24"/>
          <w:szCs w:val="24"/>
        </w:rPr>
        <w:t xml:space="preserve">liczbę punktów ECTS, jaką student musi uzyskać w ramach zajęć z dziedziny nauk humanistycznych lub nauk społecznych, nie mniejszą niż 5 punktów ECTS </w:t>
      </w:r>
    </w:p>
    <w:p w:rsidR="001A18E8" w:rsidRDefault="001A18E8" w:rsidP="001A18E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075">
        <w:rPr>
          <w:rFonts w:ascii="Times New Roman" w:hAnsi="Times New Roman" w:cs="Times New Roman"/>
          <w:sz w:val="24"/>
          <w:szCs w:val="24"/>
        </w:rPr>
        <w:t>wymiar, zasady i formę odbywania praktyk zawodowych oraz liczbę punktów ECTS, jaką student musi uzyskać w ramach tych praktyk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18E8" w:rsidRDefault="001A18E8" w:rsidP="001A18E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studiach stacjonarnych zajęcia z przedmiotu Wychowanie fizyczne </w:t>
      </w:r>
      <w:r>
        <w:rPr>
          <w:rFonts w:ascii="Times New Roman" w:hAnsi="Times New Roman" w:cs="Times New Roman"/>
          <w:sz w:val="24"/>
          <w:szCs w:val="24"/>
        </w:rPr>
        <w:br/>
        <w:t>w wymiarze nie mniejszym niż 60h bez przydzielania punktów ECTS;</w:t>
      </w:r>
    </w:p>
    <w:p w:rsidR="001A18E8" w:rsidRDefault="001A18E8" w:rsidP="001A18E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efekty uczenia się z zakresu języka obcego.</w:t>
      </w:r>
    </w:p>
    <w:p w:rsidR="001A18E8" w:rsidRDefault="001A18E8" w:rsidP="001A18E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783">
        <w:rPr>
          <w:rFonts w:ascii="Times New Roman" w:hAnsi="Times New Roman" w:cs="Times New Roman"/>
          <w:sz w:val="24"/>
          <w:szCs w:val="24"/>
        </w:rPr>
        <w:t xml:space="preserve">Program musi zawierać sposoby weryfikacji zakładanych efektów uczenia się i musi podlegać systematycznej ocenie i doskonaleniu. Każde zmiany </w:t>
      </w:r>
      <w:r>
        <w:rPr>
          <w:rFonts w:ascii="Times New Roman" w:hAnsi="Times New Roman" w:cs="Times New Roman"/>
          <w:sz w:val="24"/>
          <w:szCs w:val="24"/>
        </w:rPr>
        <w:t>powinny</w:t>
      </w:r>
      <w:r w:rsidRPr="00DE5783">
        <w:rPr>
          <w:rFonts w:ascii="Times New Roman" w:hAnsi="Times New Roman" w:cs="Times New Roman"/>
          <w:sz w:val="24"/>
          <w:szCs w:val="24"/>
        </w:rPr>
        <w:t xml:space="preserve"> zostać dokonane przed  rozpoczęciem nowego cyklu kształcenia.</w:t>
      </w:r>
    </w:p>
    <w:p w:rsidR="001A18E8" w:rsidRDefault="001A18E8" w:rsidP="001A18E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cyklu kształcenia wprowadza się zmiany:</w:t>
      </w:r>
    </w:p>
    <w:p w:rsidR="001A18E8" w:rsidRPr="00DE5783" w:rsidRDefault="001A18E8" w:rsidP="001A18E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783">
        <w:rPr>
          <w:rFonts w:ascii="Times New Roman" w:hAnsi="Times New Roman" w:cs="Times New Roman"/>
          <w:sz w:val="24"/>
          <w:szCs w:val="24"/>
        </w:rPr>
        <w:t>związane z koniecznością wprowadzenia najn</w:t>
      </w:r>
      <w:r w:rsidR="00267F1E">
        <w:rPr>
          <w:rFonts w:ascii="Times New Roman" w:hAnsi="Times New Roman" w:cs="Times New Roman"/>
          <w:sz w:val="24"/>
          <w:szCs w:val="24"/>
        </w:rPr>
        <w:t>owszych osiągnięć artystycznych</w:t>
      </w:r>
      <w:r w:rsidRPr="00DE5783">
        <w:rPr>
          <w:rFonts w:ascii="Times New Roman" w:hAnsi="Times New Roman" w:cs="Times New Roman"/>
          <w:sz w:val="24"/>
          <w:szCs w:val="24"/>
        </w:rPr>
        <w:t>/ naukowych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A18E8" w:rsidRPr="00DE5783" w:rsidRDefault="001A18E8" w:rsidP="001A18E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783">
        <w:rPr>
          <w:rFonts w:ascii="Times New Roman" w:hAnsi="Times New Roman" w:cs="Times New Roman"/>
          <w:sz w:val="24"/>
          <w:szCs w:val="24"/>
        </w:rPr>
        <w:t>związane z usunięciem nieprawidłowości wskazanych przez PKA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A18E8" w:rsidRDefault="001A18E8" w:rsidP="001A18E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783">
        <w:rPr>
          <w:rFonts w:ascii="Times New Roman" w:hAnsi="Times New Roman" w:cs="Times New Roman"/>
          <w:sz w:val="24"/>
          <w:szCs w:val="24"/>
        </w:rPr>
        <w:t>związane ze zmianą przepisów nadrzędnych.</w:t>
      </w:r>
    </w:p>
    <w:p w:rsidR="001A18E8" w:rsidRPr="001A18E8" w:rsidRDefault="001A18E8" w:rsidP="001A18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CF4" w:rsidRDefault="00440CF4" w:rsidP="004350F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0F8" w:rsidRPr="004350F8" w:rsidRDefault="004350F8" w:rsidP="004350F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0F8">
        <w:rPr>
          <w:rFonts w:ascii="Times New Roman" w:hAnsi="Times New Roman" w:cs="Times New Roman"/>
          <w:b/>
          <w:sz w:val="24"/>
          <w:szCs w:val="24"/>
        </w:rPr>
        <w:t>Opis programu studiów</w:t>
      </w:r>
    </w:p>
    <w:p w:rsidR="00322247" w:rsidRDefault="00322247" w:rsidP="009A124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9A124D" w:rsidRDefault="009A124D" w:rsidP="009A124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90975895"/>
      <w:r>
        <w:rPr>
          <w:rFonts w:ascii="Times New Roman" w:hAnsi="Times New Roman" w:cs="Times New Roman"/>
          <w:sz w:val="24"/>
          <w:szCs w:val="24"/>
        </w:rPr>
        <w:t>§</w:t>
      </w:r>
      <w:r w:rsidR="001A18E8">
        <w:rPr>
          <w:rFonts w:ascii="Times New Roman" w:hAnsi="Times New Roman" w:cs="Times New Roman"/>
          <w:sz w:val="24"/>
          <w:szCs w:val="24"/>
        </w:rPr>
        <w:t>3</w:t>
      </w:r>
    </w:p>
    <w:bookmarkEnd w:id="2"/>
    <w:p w:rsidR="009A124D" w:rsidRDefault="009A124D" w:rsidP="009A124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C035A" w:rsidRDefault="008C2AC9" w:rsidP="009A124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powołanie kierunku studiów składany Rektorowi musi zawierać</w:t>
      </w:r>
      <w:r w:rsidR="000B31DF">
        <w:rPr>
          <w:rFonts w:ascii="Times New Roman" w:hAnsi="Times New Roman" w:cs="Times New Roman"/>
          <w:sz w:val="24"/>
          <w:szCs w:val="24"/>
        </w:rPr>
        <w:t xml:space="preserve"> w formie opisowej</w:t>
      </w:r>
      <w:r w:rsidR="00CC035A">
        <w:rPr>
          <w:rFonts w:ascii="Times New Roman" w:hAnsi="Times New Roman" w:cs="Times New Roman"/>
          <w:sz w:val="24"/>
          <w:szCs w:val="24"/>
        </w:rPr>
        <w:t>:</w:t>
      </w:r>
    </w:p>
    <w:p w:rsidR="00CC035A" w:rsidRPr="000B31DF" w:rsidRDefault="003D5750" w:rsidP="000B31D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C035A" w:rsidRPr="000B31DF">
        <w:rPr>
          <w:rFonts w:ascii="Times New Roman" w:hAnsi="Times New Roman" w:cs="Times New Roman"/>
          <w:sz w:val="24"/>
          <w:szCs w:val="24"/>
        </w:rPr>
        <w:t>harakterystykę kierunku</w:t>
      </w:r>
      <w:r w:rsidR="004350F8">
        <w:rPr>
          <w:rFonts w:ascii="Times New Roman" w:hAnsi="Times New Roman" w:cs="Times New Roman"/>
          <w:sz w:val="24"/>
          <w:szCs w:val="24"/>
        </w:rPr>
        <w:t>, w tym</w:t>
      </w:r>
      <w:r w:rsidR="00CC035A" w:rsidRPr="000B31DF">
        <w:rPr>
          <w:rFonts w:ascii="Times New Roman" w:hAnsi="Times New Roman" w:cs="Times New Roman"/>
          <w:sz w:val="24"/>
          <w:szCs w:val="24"/>
        </w:rPr>
        <w:t>:</w:t>
      </w:r>
    </w:p>
    <w:p w:rsidR="00CC035A" w:rsidRPr="000B31DF" w:rsidRDefault="00CC035A" w:rsidP="00C6033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1DF">
        <w:rPr>
          <w:rFonts w:ascii="Times New Roman" w:hAnsi="Times New Roman" w:cs="Times New Roman"/>
          <w:bCs/>
          <w:sz w:val="24"/>
          <w:szCs w:val="24"/>
        </w:rPr>
        <w:t>przyporządkowanie kierunku do dziedzin oraz dyscyplin, do których odnoszą się efekty uczenia się</w:t>
      </w:r>
      <w:r w:rsidR="000B31DF">
        <w:rPr>
          <w:rFonts w:ascii="Times New Roman" w:hAnsi="Times New Roman" w:cs="Times New Roman"/>
          <w:bCs/>
          <w:sz w:val="24"/>
          <w:szCs w:val="24"/>
        </w:rPr>
        <w:t>;</w:t>
      </w:r>
    </w:p>
    <w:p w:rsidR="00CC035A" w:rsidRPr="000B31DF" w:rsidRDefault="00CC035A" w:rsidP="00C6033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1DF">
        <w:rPr>
          <w:rFonts w:ascii="Times New Roman" w:hAnsi="Times New Roman" w:cs="Times New Roman"/>
          <w:bCs/>
          <w:sz w:val="24"/>
          <w:szCs w:val="24"/>
        </w:rPr>
        <w:t>koncepcj</w:t>
      </w:r>
      <w:r w:rsidR="000B31DF" w:rsidRPr="000B31DF">
        <w:rPr>
          <w:rFonts w:ascii="Times New Roman" w:hAnsi="Times New Roman" w:cs="Times New Roman"/>
          <w:bCs/>
          <w:sz w:val="24"/>
          <w:szCs w:val="24"/>
        </w:rPr>
        <w:t>ę</w:t>
      </w:r>
      <w:r w:rsidRPr="000B31DF">
        <w:rPr>
          <w:rFonts w:ascii="Times New Roman" w:hAnsi="Times New Roman" w:cs="Times New Roman"/>
          <w:bCs/>
          <w:sz w:val="24"/>
          <w:szCs w:val="24"/>
        </w:rPr>
        <w:t xml:space="preserve"> kształcenia powiązaną z misją i strategią uczelni</w:t>
      </w:r>
      <w:r w:rsidR="000B31DF">
        <w:rPr>
          <w:rFonts w:ascii="Times New Roman" w:hAnsi="Times New Roman" w:cs="Times New Roman"/>
          <w:bCs/>
          <w:sz w:val="24"/>
          <w:szCs w:val="24"/>
        </w:rPr>
        <w:t>;</w:t>
      </w:r>
    </w:p>
    <w:p w:rsidR="000B31DF" w:rsidRPr="000B31DF" w:rsidRDefault="000B31DF" w:rsidP="00C6033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1DF">
        <w:rPr>
          <w:rFonts w:ascii="Times New Roman" w:hAnsi="Times New Roman" w:cs="Times New Roman"/>
          <w:bCs/>
          <w:sz w:val="24"/>
          <w:szCs w:val="24"/>
        </w:rPr>
        <w:t>opis infrastruktury jaka posiada jednostka prowadząca, niezbędną do prowadzenia kształcenia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0B31DF" w:rsidRPr="000B31DF" w:rsidRDefault="000B31DF" w:rsidP="00C6033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1DF">
        <w:rPr>
          <w:rFonts w:ascii="Times New Roman" w:hAnsi="Times New Roman" w:cs="Times New Roman"/>
          <w:bCs/>
          <w:sz w:val="24"/>
          <w:szCs w:val="24"/>
        </w:rPr>
        <w:t>opis</w:t>
      </w:r>
      <w:r w:rsidR="00267F1E">
        <w:rPr>
          <w:rFonts w:ascii="Times New Roman" w:hAnsi="Times New Roman" w:cs="Times New Roman"/>
          <w:bCs/>
          <w:sz w:val="24"/>
          <w:szCs w:val="24"/>
        </w:rPr>
        <w:t xml:space="preserve"> kierunku badań artystycznych/</w:t>
      </w:r>
      <w:r w:rsidRPr="000B31DF">
        <w:rPr>
          <w:rFonts w:ascii="Times New Roman" w:hAnsi="Times New Roman" w:cs="Times New Roman"/>
          <w:bCs/>
          <w:sz w:val="24"/>
          <w:szCs w:val="24"/>
        </w:rPr>
        <w:t>naukowych, z jakimi powiązany będzie kierunek kształcenia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0B31DF" w:rsidRPr="000B31DF" w:rsidRDefault="00267F1E" w:rsidP="00C60338">
      <w:pPr>
        <w:pStyle w:val="Akapitzlist"/>
        <w:numPr>
          <w:ilvl w:val="0"/>
          <w:numId w:val="6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związek badań artystycznych/</w:t>
      </w:r>
      <w:r w:rsidR="000B31DF" w:rsidRPr="000B31DF">
        <w:rPr>
          <w:rFonts w:ascii="Times New Roman" w:hAnsi="Times New Roman" w:cs="Times New Roman"/>
          <w:sz w:val="24"/>
          <w:szCs w:val="24"/>
        </w:rPr>
        <w:t>naukowych, z prowadzonym kierunkiem kształcenia i udział studentów w przedmiotach przygotowujących do samodzielnej pracy artystycznej / naukowej</w:t>
      </w:r>
      <w:r w:rsidR="000B31DF">
        <w:rPr>
          <w:rFonts w:ascii="Times New Roman" w:hAnsi="Times New Roman" w:cs="Times New Roman"/>
          <w:sz w:val="24"/>
          <w:szCs w:val="24"/>
        </w:rPr>
        <w:t>;</w:t>
      </w:r>
    </w:p>
    <w:p w:rsidR="000B31DF" w:rsidRPr="000B31DF" w:rsidRDefault="000B31DF" w:rsidP="00C60338">
      <w:pPr>
        <w:pStyle w:val="Akapitzlist"/>
        <w:numPr>
          <w:ilvl w:val="0"/>
          <w:numId w:val="6"/>
        </w:numPr>
        <w:ind w:left="1077" w:hanging="35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B31DF">
        <w:rPr>
          <w:rFonts w:ascii="Times New Roman" w:hAnsi="Times New Roman" w:cs="Times New Roman"/>
          <w:bCs/>
          <w:sz w:val="24"/>
          <w:szCs w:val="24"/>
        </w:rPr>
        <w:t xml:space="preserve">związek efektów uczenia się z potrzebami </w:t>
      </w:r>
      <w:proofErr w:type="spellStart"/>
      <w:r w:rsidRPr="000B31DF">
        <w:rPr>
          <w:rFonts w:ascii="Times New Roman" w:hAnsi="Times New Roman" w:cs="Times New Roman"/>
          <w:bCs/>
          <w:sz w:val="24"/>
          <w:szCs w:val="24"/>
        </w:rPr>
        <w:t>społeczno</w:t>
      </w:r>
      <w:proofErr w:type="spellEnd"/>
      <w:r w:rsidRPr="000B31DF">
        <w:rPr>
          <w:rFonts w:ascii="Times New Roman" w:hAnsi="Times New Roman" w:cs="Times New Roman"/>
          <w:bCs/>
          <w:sz w:val="24"/>
          <w:szCs w:val="24"/>
        </w:rPr>
        <w:t xml:space="preserve"> – gospodarczymi (</w:t>
      </w:r>
      <w:r w:rsidRPr="000B31DF">
        <w:rPr>
          <w:rFonts w:ascii="Times New Roman" w:hAnsi="Times New Roman" w:cs="Times New Roman"/>
          <w:spacing w:val="2"/>
          <w:sz w:val="24"/>
          <w:szCs w:val="24"/>
        </w:rPr>
        <w:t>opis, co absolwent będzie robił po studiach, gdzie znajdzie pracę lub czy może prowadzić samodzielną działalność</w:t>
      </w:r>
      <w:r>
        <w:rPr>
          <w:rFonts w:ascii="Times New Roman" w:hAnsi="Times New Roman" w:cs="Times New Roman"/>
          <w:spacing w:val="2"/>
          <w:sz w:val="24"/>
          <w:szCs w:val="24"/>
        </w:rPr>
        <w:t>)</w:t>
      </w:r>
      <w:r w:rsidRPr="000B31DF">
        <w:rPr>
          <w:rFonts w:ascii="Times New Roman" w:hAnsi="Times New Roman" w:cs="Times New Roman"/>
          <w:spacing w:val="2"/>
          <w:sz w:val="24"/>
          <w:szCs w:val="24"/>
        </w:rPr>
        <w:t xml:space="preserve">. Opis musi być poparty przykładami przedmiotów </w:t>
      </w:r>
      <w:r w:rsidR="00BA2DFB">
        <w:rPr>
          <w:rFonts w:ascii="Times New Roman" w:hAnsi="Times New Roman" w:cs="Times New Roman"/>
          <w:spacing w:val="2"/>
          <w:sz w:val="24"/>
          <w:szCs w:val="24"/>
        </w:rPr>
        <w:br/>
      </w:r>
      <w:r w:rsidRPr="000B31DF">
        <w:rPr>
          <w:rFonts w:ascii="Times New Roman" w:hAnsi="Times New Roman" w:cs="Times New Roman"/>
          <w:spacing w:val="2"/>
          <w:sz w:val="24"/>
          <w:szCs w:val="24"/>
        </w:rPr>
        <w:t>i zajęć</w:t>
      </w:r>
      <w:r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0B31DF" w:rsidRDefault="000B31DF" w:rsidP="00C6033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1DF">
        <w:rPr>
          <w:rFonts w:ascii="Times New Roman" w:hAnsi="Times New Roman" w:cs="Times New Roman"/>
          <w:bCs/>
          <w:sz w:val="24"/>
          <w:szCs w:val="24"/>
        </w:rPr>
        <w:t>praktyki i plenery ( o ile program to zakłada)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B31DF" w:rsidRDefault="001A18E8" w:rsidP="000B31D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0B31DF">
        <w:rPr>
          <w:rFonts w:ascii="Times New Roman" w:hAnsi="Times New Roman" w:cs="Times New Roman"/>
          <w:bCs/>
          <w:sz w:val="24"/>
          <w:szCs w:val="24"/>
        </w:rPr>
        <w:t>rogram</w:t>
      </w:r>
      <w:r w:rsidR="004350F8">
        <w:rPr>
          <w:rFonts w:ascii="Times New Roman" w:hAnsi="Times New Roman" w:cs="Times New Roman"/>
          <w:bCs/>
          <w:sz w:val="24"/>
          <w:szCs w:val="24"/>
        </w:rPr>
        <w:t>, w tym</w:t>
      </w:r>
      <w:r w:rsidR="000B31DF">
        <w:rPr>
          <w:rFonts w:ascii="Times New Roman" w:hAnsi="Times New Roman" w:cs="Times New Roman"/>
          <w:bCs/>
          <w:sz w:val="24"/>
          <w:szCs w:val="24"/>
        </w:rPr>
        <w:t>:</w:t>
      </w:r>
    </w:p>
    <w:p w:rsidR="000B31DF" w:rsidRPr="00C60338" w:rsidRDefault="00C60338" w:rsidP="00C6033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DejaVuSansCondensed"/>
        </w:rPr>
      </w:pPr>
      <w:r w:rsidRPr="00C60338">
        <w:rPr>
          <w:rFonts w:ascii="Times New Roman" w:hAnsi="Times New Roman" w:cs="Times New Roman"/>
          <w:bCs/>
          <w:sz w:val="24"/>
          <w:szCs w:val="24"/>
        </w:rPr>
        <w:t>podstawowe informacje tj</w:t>
      </w:r>
      <w:r w:rsidR="00267F1E">
        <w:rPr>
          <w:rFonts w:ascii="Times New Roman" w:hAnsi="Times New Roman" w:cs="Times New Roman"/>
          <w:bCs/>
          <w:sz w:val="24"/>
          <w:szCs w:val="24"/>
        </w:rPr>
        <w:t>.</w:t>
      </w:r>
      <w:r w:rsidRPr="00C60338">
        <w:rPr>
          <w:rFonts w:ascii="Times New Roman" w:hAnsi="Times New Roman" w:cs="Times New Roman"/>
          <w:bCs/>
          <w:sz w:val="24"/>
          <w:szCs w:val="24"/>
        </w:rPr>
        <w:t>: klasyfikacja</w:t>
      </w:r>
      <w:r w:rsidRPr="00C60338">
        <w:rPr>
          <w:rFonts w:ascii="Century" w:hAnsi="Century" w:cs="DejaVuSansCondensed"/>
        </w:rPr>
        <w:t xml:space="preserve"> ISCED; </w:t>
      </w:r>
    </w:p>
    <w:p w:rsidR="00C60338" w:rsidRPr="00C60338" w:rsidRDefault="00C60338" w:rsidP="00C6033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0338">
        <w:rPr>
          <w:rFonts w:ascii="Times New Roman" w:hAnsi="Times New Roman" w:cs="Times New Roman"/>
          <w:bCs/>
          <w:sz w:val="24"/>
          <w:szCs w:val="24"/>
        </w:rPr>
        <w:t xml:space="preserve">opis realizacji programu (forma stacjonarna czy niestacjonarna z wymiarem godzin i punktów ECTS uzyskanych poprzez bezpośredni kontakt z prowadzącym, </w:t>
      </w:r>
      <w:bookmarkStart w:id="3" w:name="_Hlk90560796"/>
      <w:r w:rsidRPr="00C60338">
        <w:rPr>
          <w:rFonts w:ascii="Times New Roman" w:hAnsi="Times New Roman" w:cs="Times New Roman"/>
          <w:bCs/>
          <w:sz w:val="24"/>
          <w:szCs w:val="24"/>
        </w:rPr>
        <w:t>liczbę godzin i punktów ECTS</w:t>
      </w:r>
      <w:bookmarkEnd w:id="3"/>
      <w:r w:rsidRPr="00C60338">
        <w:rPr>
          <w:rFonts w:ascii="Times New Roman" w:hAnsi="Times New Roman" w:cs="Times New Roman"/>
          <w:bCs/>
          <w:sz w:val="24"/>
          <w:szCs w:val="24"/>
        </w:rPr>
        <w:t xml:space="preserve"> z przedmiotów humanistycznych, liczbę godzin i punktów ECTS z lektoratów, zajęcia z wychowania fizycznego, punkty za pracę dyplomową);</w:t>
      </w:r>
    </w:p>
    <w:p w:rsidR="00C60338" w:rsidRPr="00C60338" w:rsidRDefault="00C60338" w:rsidP="00C6033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0338">
        <w:rPr>
          <w:rFonts w:ascii="Times New Roman" w:hAnsi="Times New Roman" w:cs="Times New Roman"/>
          <w:bCs/>
          <w:sz w:val="24"/>
          <w:szCs w:val="24"/>
        </w:rPr>
        <w:lastRenderedPageBreak/>
        <w:t>liczbę punktów ECTS niezbędną do ukończenia studiów;</w:t>
      </w:r>
    </w:p>
    <w:p w:rsidR="00C60338" w:rsidRDefault="00C60338" w:rsidP="00C6033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38">
        <w:rPr>
          <w:rFonts w:ascii="Times New Roman" w:hAnsi="Times New Roman" w:cs="Times New Roman"/>
          <w:sz w:val="24"/>
          <w:szCs w:val="24"/>
        </w:rPr>
        <w:t>forma weryfikacji efektów kształcenia.</w:t>
      </w:r>
    </w:p>
    <w:p w:rsidR="00440CF4" w:rsidRPr="004350F8" w:rsidRDefault="003D5750" w:rsidP="004350F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60338" w:rsidRPr="00C60338">
        <w:rPr>
          <w:rFonts w:ascii="Times New Roman" w:hAnsi="Times New Roman" w:cs="Times New Roman"/>
          <w:sz w:val="24"/>
          <w:szCs w:val="24"/>
        </w:rPr>
        <w:t>ylwetkę absolwenta.</w:t>
      </w:r>
    </w:p>
    <w:p w:rsidR="009A124D" w:rsidRDefault="00A16B57" w:rsidP="009A124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B57">
        <w:rPr>
          <w:rFonts w:ascii="Times New Roman" w:hAnsi="Times New Roman" w:cs="Times New Roman"/>
          <w:sz w:val="24"/>
          <w:szCs w:val="24"/>
        </w:rPr>
        <w:t>Dziekan może złożyć wniosek o utworzenie kierunku który prowadzony będzie wspólne z inną uczelnią, instytutem PAN, instytutem badawczym, instytutem międzynarodowym, zagraniczną uczelnią lub instytucją naukową.</w:t>
      </w:r>
      <w:r>
        <w:rPr>
          <w:rFonts w:ascii="Times New Roman" w:hAnsi="Times New Roman" w:cs="Times New Roman"/>
          <w:sz w:val="24"/>
          <w:szCs w:val="24"/>
        </w:rPr>
        <w:t xml:space="preserve"> Do wniosku musi złożyć dodatkowo</w:t>
      </w:r>
      <w:r w:rsidR="009A124D">
        <w:rPr>
          <w:rFonts w:ascii="Times New Roman" w:hAnsi="Times New Roman" w:cs="Times New Roman"/>
          <w:sz w:val="24"/>
          <w:szCs w:val="24"/>
        </w:rPr>
        <w:t>:</w:t>
      </w:r>
    </w:p>
    <w:p w:rsidR="009A124D" w:rsidRDefault="00A16B57" w:rsidP="009A12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4D">
        <w:rPr>
          <w:rFonts w:ascii="Times New Roman" w:hAnsi="Times New Roman" w:cs="Times New Roman"/>
          <w:sz w:val="24"/>
          <w:szCs w:val="24"/>
        </w:rPr>
        <w:t xml:space="preserve">wzór umowy zawartej w formie pisemnej (wersji polskiej i angielskiej w przypadku instytucji zagranicznej) </w:t>
      </w:r>
    </w:p>
    <w:p w:rsidR="0020180E" w:rsidRPr="004350F8" w:rsidRDefault="00A16B57" w:rsidP="0020180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4D">
        <w:rPr>
          <w:rFonts w:ascii="Times New Roman" w:hAnsi="Times New Roman" w:cs="Times New Roman"/>
          <w:sz w:val="24"/>
          <w:szCs w:val="24"/>
        </w:rPr>
        <w:t>zatwierdzony przez Kwestora budżet na prowadzenie kierunku.</w:t>
      </w:r>
    </w:p>
    <w:p w:rsidR="009A124D" w:rsidRDefault="009A124D" w:rsidP="009A124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E41" w:rsidRPr="007A1E41" w:rsidRDefault="007A1E41" w:rsidP="007A1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8E8" w:rsidRDefault="001A18E8" w:rsidP="001A18E8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4350F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A18E8" w:rsidRPr="004350F8" w:rsidRDefault="001A18E8" w:rsidP="001A18E8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1A18E8" w:rsidRDefault="001A18E8" w:rsidP="001A18E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A124D">
        <w:rPr>
          <w:rFonts w:ascii="Times New Roman" w:hAnsi="Times New Roman" w:cs="Times New Roman"/>
          <w:spacing w:val="2"/>
          <w:sz w:val="24"/>
          <w:szCs w:val="24"/>
        </w:rPr>
        <w:t xml:space="preserve">Po utworzeniu kierunku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w drodze uchwały Senatu ASP </w:t>
      </w:r>
      <w:r w:rsidRPr="009A124D">
        <w:rPr>
          <w:rFonts w:ascii="Times New Roman" w:hAnsi="Times New Roman" w:cs="Times New Roman"/>
          <w:spacing w:val="2"/>
          <w:sz w:val="24"/>
          <w:szCs w:val="24"/>
        </w:rPr>
        <w:t>Dziekan powołuje osobę odpowiedzialną za realizację procesu kształcenia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na wydziale</w:t>
      </w:r>
      <w:r w:rsidRPr="009A124D">
        <w:rPr>
          <w:rFonts w:ascii="Times New Roman" w:hAnsi="Times New Roman" w:cs="Times New Roman"/>
          <w:spacing w:val="2"/>
          <w:sz w:val="24"/>
          <w:szCs w:val="24"/>
        </w:rPr>
        <w:t>. Na studiach stacjonarnych jest nim kierownik katedry</w:t>
      </w:r>
      <w:r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9A124D">
        <w:rPr>
          <w:rFonts w:ascii="Times New Roman" w:hAnsi="Times New Roman" w:cs="Times New Roman"/>
          <w:spacing w:val="2"/>
          <w:sz w:val="24"/>
          <w:szCs w:val="24"/>
        </w:rPr>
        <w:t xml:space="preserve"> na studiach niestacjonarnych mianowany kierownik.</w:t>
      </w:r>
    </w:p>
    <w:p w:rsidR="001A18E8" w:rsidRPr="004350F8" w:rsidRDefault="001A18E8" w:rsidP="001A18E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350F8">
        <w:rPr>
          <w:rFonts w:ascii="Times New Roman" w:hAnsi="Times New Roman" w:cs="Times New Roman"/>
          <w:sz w:val="24"/>
          <w:szCs w:val="24"/>
        </w:rPr>
        <w:t>Wskazana w ust.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350F8">
        <w:rPr>
          <w:rFonts w:ascii="Times New Roman" w:hAnsi="Times New Roman" w:cs="Times New Roman"/>
          <w:sz w:val="24"/>
          <w:szCs w:val="24"/>
        </w:rPr>
        <w:t xml:space="preserve"> osoba odpowiedzialn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350F8">
        <w:rPr>
          <w:rFonts w:ascii="Times New Roman" w:hAnsi="Times New Roman" w:cs="Times New Roman"/>
          <w:sz w:val="24"/>
          <w:szCs w:val="24"/>
        </w:rPr>
        <w:t xml:space="preserve"> jest za:</w:t>
      </w:r>
    </w:p>
    <w:p w:rsidR="001A18E8" w:rsidRPr="0020180E" w:rsidRDefault="001A18E8" w:rsidP="001A18E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0E">
        <w:rPr>
          <w:rFonts w:ascii="Times New Roman" w:hAnsi="Times New Roman" w:cs="Times New Roman"/>
          <w:sz w:val="24"/>
          <w:szCs w:val="24"/>
        </w:rPr>
        <w:t>prawidłową realizację programu kształcenia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180E">
        <w:rPr>
          <w:rFonts w:ascii="Times New Roman" w:hAnsi="Times New Roman" w:cs="Times New Roman"/>
          <w:sz w:val="24"/>
          <w:szCs w:val="24"/>
        </w:rPr>
        <w:t xml:space="preserve"> w tym bieżącą aktualizację sylabusów;</w:t>
      </w:r>
    </w:p>
    <w:p w:rsidR="001A18E8" w:rsidRPr="0020180E" w:rsidRDefault="001A18E8" w:rsidP="001A18E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0E">
        <w:rPr>
          <w:rFonts w:ascii="Times New Roman" w:hAnsi="Times New Roman" w:cs="Times New Roman"/>
          <w:sz w:val="24"/>
          <w:szCs w:val="24"/>
        </w:rPr>
        <w:t>właściwą obsadę kadrową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18E8" w:rsidRDefault="001A18E8" w:rsidP="001A18E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0E">
        <w:rPr>
          <w:rFonts w:ascii="Times New Roman" w:hAnsi="Times New Roman" w:cs="Times New Roman"/>
          <w:sz w:val="24"/>
          <w:szCs w:val="24"/>
        </w:rPr>
        <w:t>monitorowanie efektów uczenia się i udoskonalanie programu zgodnie z kryteriami programowymi PKA;</w:t>
      </w:r>
    </w:p>
    <w:p w:rsidR="001A18E8" w:rsidRPr="0020180E" w:rsidRDefault="001A18E8" w:rsidP="001A18E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współpracę z Wydziałowym Zespołem ds. Jakości Kształcenia</w:t>
      </w:r>
    </w:p>
    <w:p w:rsidR="001A18E8" w:rsidRDefault="001A18E8" w:rsidP="001A18E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0E">
        <w:rPr>
          <w:rFonts w:ascii="Times New Roman" w:hAnsi="Times New Roman" w:cs="Times New Roman"/>
          <w:sz w:val="24"/>
          <w:szCs w:val="24"/>
        </w:rPr>
        <w:t>w przypadku formy niestacjonarnej prawidłową realizację budżetu i rozliczeń osobowych osób prowadzących zajęcia;</w:t>
      </w:r>
    </w:p>
    <w:p w:rsidR="001A18E8" w:rsidRPr="001A18E8" w:rsidRDefault="001A18E8" w:rsidP="001A18E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8E8">
        <w:rPr>
          <w:rFonts w:ascii="Times New Roman" w:hAnsi="Times New Roman" w:cs="Times New Roman"/>
          <w:sz w:val="24"/>
          <w:szCs w:val="24"/>
        </w:rPr>
        <w:t xml:space="preserve">w przypadku, o </w:t>
      </w:r>
      <w:r w:rsidRPr="00653877">
        <w:rPr>
          <w:rFonts w:ascii="Times New Roman" w:hAnsi="Times New Roman" w:cs="Times New Roman"/>
          <w:sz w:val="24"/>
          <w:szCs w:val="24"/>
        </w:rPr>
        <w:t>którym mowa w  §3 ust. 2  prawidłową realizację umowy.</w:t>
      </w:r>
    </w:p>
    <w:p w:rsidR="001A18E8" w:rsidRPr="0020180E" w:rsidRDefault="001A18E8" w:rsidP="001A18E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</w:t>
      </w:r>
    </w:p>
    <w:p w:rsidR="001A18E8" w:rsidRPr="00CC035A" w:rsidRDefault="001A18E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1A18E8" w:rsidRPr="00CC0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66E" w:rsidRDefault="007B566E" w:rsidP="0048562B">
      <w:pPr>
        <w:spacing w:after="0" w:line="240" w:lineRule="auto"/>
      </w:pPr>
      <w:r>
        <w:separator/>
      </w:r>
    </w:p>
  </w:endnote>
  <w:endnote w:type="continuationSeparator" w:id="0">
    <w:p w:rsidR="007B566E" w:rsidRDefault="007B566E" w:rsidP="0048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7077674"/>
      <w:docPartObj>
        <w:docPartGallery w:val="Page Numbers (Bottom of Page)"/>
        <w:docPartUnique/>
      </w:docPartObj>
    </w:sdtPr>
    <w:sdtEndPr/>
    <w:sdtContent>
      <w:p w:rsidR="0048562B" w:rsidRDefault="004856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DFB">
          <w:rPr>
            <w:noProof/>
          </w:rPr>
          <w:t>3</w:t>
        </w:r>
        <w:r>
          <w:fldChar w:fldCharType="end"/>
        </w:r>
      </w:p>
    </w:sdtContent>
  </w:sdt>
  <w:p w:rsidR="0048562B" w:rsidRDefault="004856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66E" w:rsidRDefault="007B566E" w:rsidP="0048562B">
      <w:pPr>
        <w:spacing w:after="0" w:line="240" w:lineRule="auto"/>
      </w:pPr>
      <w:r>
        <w:separator/>
      </w:r>
    </w:p>
  </w:footnote>
  <w:footnote w:type="continuationSeparator" w:id="0">
    <w:p w:rsidR="007B566E" w:rsidRDefault="007B566E" w:rsidP="0048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color w:val="7F7F7F" w:themeColor="text1" w:themeTint="80"/>
      </w:rPr>
      <w:alias w:val="Tytuł"/>
      <w:tag w:val=""/>
      <w:id w:val="1116400235"/>
      <w:placeholder>
        <w:docPart w:val="170754B0C1B7438ABAE684C4E8716AA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48562B" w:rsidRPr="0048562B" w:rsidRDefault="0048562B">
        <w:pPr>
          <w:pStyle w:val="Nagwek"/>
          <w:jc w:val="right"/>
          <w:rPr>
            <w:rFonts w:ascii="Times New Roman" w:hAnsi="Times New Roman" w:cs="Times New Roman"/>
            <w:color w:val="7F7F7F" w:themeColor="text1" w:themeTint="80"/>
          </w:rPr>
        </w:pPr>
        <w:r w:rsidRPr="0048562B">
          <w:rPr>
            <w:rFonts w:ascii="Times New Roman" w:hAnsi="Times New Roman" w:cs="Times New Roman"/>
            <w:color w:val="7F7F7F" w:themeColor="text1" w:themeTint="80"/>
          </w:rPr>
          <w:t xml:space="preserve">Złącznik nr 1do </w:t>
        </w:r>
        <w:r>
          <w:rPr>
            <w:rFonts w:ascii="Times New Roman" w:hAnsi="Times New Roman" w:cs="Times New Roman"/>
            <w:color w:val="7F7F7F" w:themeColor="text1" w:themeTint="80"/>
          </w:rPr>
          <w:t>Z</w:t>
        </w:r>
        <w:r w:rsidRPr="0048562B">
          <w:rPr>
            <w:rFonts w:ascii="Times New Roman" w:hAnsi="Times New Roman" w:cs="Times New Roman"/>
            <w:color w:val="7F7F7F" w:themeColor="text1" w:themeTint="80"/>
          </w:rPr>
          <w:t>arządzenia nr I</w:t>
        </w:r>
        <w:r w:rsidR="00A815A3">
          <w:rPr>
            <w:rFonts w:ascii="Times New Roman" w:hAnsi="Times New Roman" w:cs="Times New Roman"/>
            <w:color w:val="7F7F7F" w:themeColor="text1" w:themeTint="80"/>
          </w:rPr>
          <w:t>I/122</w:t>
        </w:r>
        <w:r w:rsidRPr="0048562B">
          <w:rPr>
            <w:rFonts w:ascii="Times New Roman" w:hAnsi="Times New Roman" w:cs="Times New Roman"/>
            <w:color w:val="7F7F7F" w:themeColor="text1" w:themeTint="80"/>
          </w:rPr>
          <w:t>/2021</w:t>
        </w:r>
      </w:p>
    </w:sdtContent>
  </w:sdt>
  <w:p w:rsidR="0048562B" w:rsidRDefault="004856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23E6F"/>
    <w:multiLevelType w:val="hybridMultilevel"/>
    <w:tmpl w:val="D59EAC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2E3B76"/>
    <w:multiLevelType w:val="hybridMultilevel"/>
    <w:tmpl w:val="B2585D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D1FE1"/>
    <w:multiLevelType w:val="hybridMultilevel"/>
    <w:tmpl w:val="72128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E7E8E"/>
    <w:multiLevelType w:val="hybridMultilevel"/>
    <w:tmpl w:val="C75A56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F610FB"/>
    <w:multiLevelType w:val="hybridMultilevel"/>
    <w:tmpl w:val="1E24B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F0A68"/>
    <w:multiLevelType w:val="hybridMultilevel"/>
    <w:tmpl w:val="0FFE057C"/>
    <w:lvl w:ilvl="0" w:tplc="B07C2E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14AAC"/>
    <w:multiLevelType w:val="hybridMultilevel"/>
    <w:tmpl w:val="8E165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35C28"/>
    <w:multiLevelType w:val="hybridMultilevel"/>
    <w:tmpl w:val="5A1C7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3010B"/>
    <w:multiLevelType w:val="hybridMultilevel"/>
    <w:tmpl w:val="71928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6559B"/>
    <w:multiLevelType w:val="hybridMultilevel"/>
    <w:tmpl w:val="C01ECB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C77EA7"/>
    <w:multiLevelType w:val="hybridMultilevel"/>
    <w:tmpl w:val="191A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C09EC"/>
    <w:multiLevelType w:val="hybridMultilevel"/>
    <w:tmpl w:val="CF58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B1B2B"/>
    <w:multiLevelType w:val="hybridMultilevel"/>
    <w:tmpl w:val="F5CA11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282340"/>
    <w:multiLevelType w:val="hybridMultilevel"/>
    <w:tmpl w:val="0A5E1FD0"/>
    <w:lvl w:ilvl="0" w:tplc="07581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7B56D6"/>
    <w:multiLevelType w:val="hybridMultilevel"/>
    <w:tmpl w:val="1E24B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A2DEA"/>
    <w:multiLevelType w:val="hybridMultilevel"/>
    <w:tmpl w:val="50706B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130291"/>
    <w:multiLevelType w:val="hybridMultilevel"/>
    <w:tmpl w:val="4E0A46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754145"/>
    <w:multiLevelType w:val="hybridMultilevel"/>
    <w:tmpl w:val="753850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791C27"/>
    <w:multiLevelType w:val="hybridMultilevel"/>
    <w:tmpl w:val="63423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D17B0"/>
    <w:multiLevelType w:val="hybridMultilevel"/>
    <w:tmpl w:val="A1EEC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34D22"/>
    <w:multiLevelType w:val="hybridMultilevel"/>
    <w:tmpl w:val="C2A6D6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7B46EF"/>
    <w:multiLevelType w:val="hybridMultilevel"/>
    <w:tmpl w:val="0FFE057C"/>
    <w:lvl w:ilvl="0" w:tplc="B07C2E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7"/>
  </w:num>
  <w:num w:numId="5">
    <w:abstractNumId w:val="14"/>
  </w:num>
  <w:num w:numId="6">
    <w:abstractNumId w:val="1"/>
  </w:num>
  <w:num w:numId="7">
    <w:abstractNumId w:val="3"/>
  </w:num>
  <w:num w:numId="8">
    <w:abstractNumId w:val="20"/>
  </w:num>
  <w:num w:numId="9">
    <w:abstractNumId w:val="19"/>
  </w:num>
  <w:num w:numId="10">
    <w:abstractNumId w:val="15"/>
  </w:num>
  <w:num w:numId="11">
    <w:abstractNumId w:val="9"/>
  </w:num>
  <w:num w:numId="12">
    <w:abstractNumId w:val="16"/>
  </w:num>
  <w:num w:numId="13">
    <w:abstractNumId w:val="10"/>
  </w:num>
  <w:num w:numId="14">
    <w:abstractNumId w:val="4"/>
  </w:num>
  <w:num w:numId="15">
    <w:abstractNumId w:val="5"/>
  </w:num>
  <w:num w:numId="16">
    <w:abstractNumId w:val="18"/>
  </w:num>
  <w:num w:numId="17">
    <w:abstractNumId w:val="7"/>
  </w:num>
  <w:num w:numId="18">
    <w:abstractNumId w:val="21"/>
  </w:num>
  <w:num w:numId="19">
    <w:abstractNumId w:val="12"/>
  </w:num>
  <w:num w:numId="20">
    <w:abstractNumId w:val="8"/>
  </w:num>
  <w:num w:numId="21">
    <w:abstractNumId w:val="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CB8"/>
    <w:rsid w:val="0003041B"/>
    <w:rsid w:val="000B31DF"/>
    <w:rsid w:val="000D4C1E"/>
    <w:rsid w:val="001A18E8"/>
    <w:rsid w:val="0020180E"/>
    <w:rsid w:val="00227BD8"/>
    <w:rsid w:val="002356BC"/>
    <w:rsid w:val="00267F1E"/>
    <w:rsid w:val="00305D10"/>
    <w:rsid w:val="00322247"/>
    <w:rsid w:val="003D5750"/>
    <w:rsid w:val="004268AC"/>
    <w:rsid w:val="004350F8"/>
    <w:rsid w:val="00440CF4"/>
    <w:rsid w:val="00476126"/>
    <w:rsid w:val="0048562B"/>
    <w:rsid w:val="00485677"/>
    <w:rsid w:val="004938A3"/>
    <w:rsid w:val="00495588"/>
    <w:rsid w:val="00520CB8"/>
    <w:rsid w:val="00532075"/>
    <w:rsid w:val="005C6B6C"/>
    <w:rsid w:val="0060627D"/>
    <w:rsid w:val="00641BE6"/>
    <w:rsid w:val="00653877"/>
    <w:rsid w:val="00742798"/>
    <w:rsid w:val="00780EDA"/>
    <w:rsid w:val="007A1E41"/>
    <w:rsid w:val="007A370B"/>
    <w:rsid w:val="007B566E"/>
    <w:rsid w:val="008C2AC9"/>
    <w:rsid w:val="008F6BF7"/>
    <w:rsid w:val="009A124D"/>
    <w:rsid w:val="00A16B57"/>
    <w:rsid w:val="00A815A3"/>
    <w:rsid w:val="00AF5E2A"/>
    <w:rsid w:val="00B42C30"/>
    <w:rsid w:val="00B96907"/>
    <w:rsid w:val="00BA2DFB"/>
    <w:rsid w:val="00C0271A"/>
    <w:rsid w:val="00C46531"/>
    <w:rsid w:val="00C60338"/>
    <w:rsid w:val="00CC035A"/>
    <w:rsid w:val="00D22B0A"/>
    <w:rsid w:val="00D26AD1"/>
    <w:rsid w:val="00D95521"/>
    <w:rsid w:val="00DB17D7"/>
    <w:rsid w:val="00DE5783"/>
    <w:rsid w:val="00D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17E-FA51-41A5-9C70-C6E29869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0C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5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62B"/>
  </w:style>
  <w:style w:type="paragraph" w:styleId="Stopka">
    <w:name w:val="footer"/>
    <w:basedOn w:val="Normalny"/>
    <w:link w:val="StopkaZnak"/>
    <w:uiPriority w:val="99"/>
    <w:unhideWhenUsed/>
    <w:rsid w:val="00485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62B"/>
  </w:style>
  <w:style w:type="paragraph" w:styleId="Tekstdymka">
    <w:name w:val="Balloon Text"/>
    <w:basedOn w:val="Normalny"/>
    <w:link w:val="TekstdymkaZnak"/>
    <w:uiPriority w:val="99"/>
    <w:semiHidden/>
    <w:unhideWhenUsed/>
    <w:rsid w:val="00267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F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0754B0C1B7438ABAE684C4E8716A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20885A-10D4-4D8F-A5FB-D872C6A75C01}"/>
      </w:docPartPr>
      <w:docPartBody>
        <w:p w:rsidR="00C85370" w:rsidRDefault="00293D11" w:rsidP="00293D11">
          <w:pPr>
            <w:pStyle w:val="170754B0C1B7438ABAE684C4E8716AA8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D11"/>
    <w:rsid w:val="0027725A"/>
    <w:rsid w:val="00293D11"/>
    <w:rsid w:val="00443186"/>
    <w:rsid w:val="004C37C5"/>
    <w:rsid w:val="0050585F"/>
    <w:rsid w:val="00517385"/>
    <w:rsid w:val="005F6796"/>
    <w:rsid w:val="00A470D1"/>
    <w:rsid w:val="00C85370"/>
    <w:rsid w:val="00CB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5C68DDF7BA34004B2F89E4C28410FDD">
    <w:name w:val="55C68DDF7BA34004B2F89E4C28410FDD"/>
    <w:rsid w:val="00293D11"/>
  </w:style>
  <w:style w:type="paragraph" w:customStyle="1" w:styleId="170754B0C1B7438ABAE684C4E8716AA8">
    <w:name w:val="170754B0C1B7438ABAE684C4E8716AA8"/>
    <w:rsid w:val="00293D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Złącznik nr 1do Zarządzenia nr II/122/2021</vt:lpstr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Złącznik nr 1do Zarządzenia nr II/122/2021</dc:title>
  <dc:subject/>
  <dc:creator>Małgorzata Szumiejko</dc:creator>
  <cp:keywords/>
  <dc:description/>
  <cp:lastModifiedBy>Małgorzata Szumiejko</cp:lastModifiedBy>
  <cp:revision>2</cp:revision>
  <cp:lastPrinted>2021-12-22T15:07:00Z</cp:lastPrinted>
  <dcterms:created xsi:type="dcterms:W3CDTF">2023-02-14T11:40:00Z</dcterms:created>
  <dcterms:modified xsi:type="dcterms:W3CDTF">2023-02-14T11:40:00Z</dcterms:modified>
</cp:coreProperties>
</file>