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F2" w:rsidRDefault="0070494D">
      <w:pPr>
        <w:pStyle w:val="LO-normal"/>
        <w:widowControl w:val="0"/>
        <w:rPr>
          <w:rFonts w:ascii="Open Sans" w:eastAsia="Open Sans" w:hAnsi="Open Sans" w:cs="Open Sans"/>
          <w:b/>
          <w:bCs/>
        </w:rPr>
      </w:pPr>
      <w:r>
        <w:rPr>
          <w:noProof/>
          <w:lang w:val="pl-PL"/>
        </w:rPr>
        <w:drawing>
          <wp:inline distT="0" distB="0" distL="0" distR="0">
            <wp:extent cx="2529205" cy="697231"/>
            <wp:effectExtent l="0" t="0" r="0" b="0"/>
            <wp:docPr id="107374182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6972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  <w:bCs/>
        </w:rPr>
        <w:t xml:space="preserve">                      </w:t>
      </w:r>
    </w:p>
    <w:p w:rsidR="001A44F2" w:rsidRDefault="0070494D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rFonts w:ascii="Times New Roman Bold" w:hAnsi="Times New Roman Bold"/>
        </w:rPr>
        <w:t>SYLABUS cz.1.- KARTA PRZEDMIOTU</w:t>
      </w:r>
    </w:p>
    <w:p w:rsidR="001A44F2" w:rsidRDefault="001A44F2">
      <w:pPr>
        <w:pStyle w:val="LO-normal"/>
        <w:widowControl w:val="0"/>
        <w:jc w:val="right"/>
        <w:rPr>
          <w:rFonts w:ascii="Open Sans" w:eastAsia="Open Sans" w:hAnsi="Open Sans" w:cs="Open Sans"/>
          <w:b/>
          <w:bCs/>
        </w:rPr>
      </w:pPr>
    </w:p>
    <w:tbl>
      <w:tblPr>
        <w:tblStyle w:val="TableNormal"/>
        <w:tblW w:w="9359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02"/>
        <w:gridCol w:w="5312"/>
        <w:gridCol w:w="1080"/>
        <w:gridCol w:w="1065"/>
      </w:tblGrid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>Nazwa</w:t>
            </w:r>
            <w:proofErr w:type="spellEnd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>Rynek</w:t>
            </w:r>
            <w:proofErr w:type="spellEnd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>sztuki</w:t>
            </w:r>
            <w:proofErr w:type="spellEnd"/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Jednostka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prowadz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Fonts w:ascii="Times New Roman Bold" w:hAnsi="Times New Roman Bold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Wydzia</w:t>
            </w:r>
            <w:r w:rsidRPr="00415FE3">
              <w:rPr>
                <w:rFonts w:eastAsia="Arial Unicode MS"/>
                <w:sz w:val="18"/>
                <w:szCs w:val="18"/>
              </w:rPr>
              <w:t>ł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Rze</w:t>
            </w:r>
            <w:r w:rsidRPr="00415FE3">
              <w:rPr>
                <w:rFonts w:eastAsia="Arial Unicode MS"/>
                <w:sz w:val="18"/>
                <w:szCs w:val="18"/>
              </w:rPr>
              <w:t>ź</w:t>
            </w:r>
            <w:r w:rsidRPr="00415FE3">
              <w:rPr>
                <w:sz w:val="18"/>
                <w:szCs w:val="18"/>
              </w:rPr>
              <w:t>by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i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Mediacji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Sztuki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Katedra</w:t>
            </w:r>
            <w:proofErr w:type="spellEnd"/>
            <w:r w:rsidRPr="00415FE3">
              <w:rPr>
                <w:sz w:val="18"/>
                <w:szCs w:val="18"/>
                <w:u w:color="FF0000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Rze</w:t>
            </w:r>
            <w:r w:rsidRPr="00415FE3">
              <w:rPr>
                <w:rFonts w:eastAsia="Arial Unicode MS"/>
                <w:sz w:val="18"/>
                <w:szCs w:val="18"/>
                <w:u w:color="FF0000"/>
              </w:rPr>
              <w:t>ź</w:t>
            </w:r>
            <w:r w:rsidRPr="00415FE3">
              <w:rPr>
                <w:sz w:val="18"/>
                <w:szCs w:val="18"/>
                <w:u w:color="FF0000"/>
              </w:rPr>
              <w:t>by</w:t>
            </w:r>
            <w:proofErr w:type="spellEnd"/>
            <w:r w:rsidRPr="00415FE3">
              <w:rPr>
                <w:sz w:val="18"/>
                <w:szCs w:val="18"/>
                <w:u w:color="FF0000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i</w:t>
            </w:r>
            <w:proofErr w:type="spellEnd"/>
            <w:r w:rsidRPr="00415FE3">
              <w:rPr>
                <w:sz w:val="18"/>
                <w:szCs w:val="18"/>
                <w:u w:color="FF0000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Dzia</w:t>
            </w:r>
            <w:r w:rsidRPr="00415FE3">
              <w:rPr>
                <w:rFonts w:eastAsia="Arial Unicode MS"/>
                <w:sz w:val="18"/>
                <w:szCs w:val="18"/>
                <w:u w:color="FF0000"/>
              </w:rPr>
              <w:t>ł</w:t>
            </w:r>
            <w:r w:rsidRPr="00415FE3">
              <w:rPr>
                <w:sz w:val="18"/>
                <w:szCs w:val="18"/>
                <w:u w:color="FF0000"/>
              </w:rPr>
              <w:t>a</w:t>
            </w:r>
            <w:r w:rsidRPr="00415FE3">
              <w:rPr>
                <w:rFonts w:eastAsia="Arial Unicode MS"/>
                <w:sz w:val="18"/>
                <w:szCs w:val="18"/>
                <w:u w:color="FF0000"/>
              </w:rPr>
              <w:t>ń</w:t>
            </w:r>
            <w:proofErr w:type="spellEnd"/>
            <w:r w:rsidRPr="00415FE3">
              <w:rPr>
                <w:sz w:val="18"/>
                <w:szCs w:val="18"/>
                <w:u w:color="FF0000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Przestrzennych</w:t>
            </w:r>
            <w:proofErr w:type="spellEnd"/>
          </w:p>
        </w:tc>
      </w:tr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Profil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Ogólnoakademicki</w:t>
            </w:r>
            <w:proofErr w:type="spellEnd"/>
          </w:p>
        </w:tc>
      </w:tr>
      <w:tr w:rsidR="001A44F2">
        <w:trPr>
          <w:trHeight w:val="46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Rze</w:t>
            </w:r>
            <w:r w:rsidRPr="00415FE3">
              <w:rPr>
                <w:rFonts w:eastAsia="Arial Unicode MS"/>
                <w:sz w:val="18"/>
                <w:szCs w:val="18"/>
              </w:rPr>
              <w:t>ź</w:t>
            </w:r>
            <w:r w:rsidRPr="00415FE3">
              <w:rPr>
                <w:sz w:val="18"/>
                <w:szCs w:val="18"/>
              </w:rPr>
              <w:t>ba</w:t>
            </w:r>
            <w:proofErr w:type="spellEnd"/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Fonts w:ascii="Times New Roman Bold" w:hAnsi="Times New Roman Bold"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zakresie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je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ś</w:t>
            </w:r>
            <w:r>
              <w:rPr>
                <w:rFonts w:ascii="Times New Roman Bold" w:hAnsi="Times New Roman Bold"/>
                <w:sz w:val="18"/>
                <w:szCs w:val="18"/>
              </w:rPr>
              <w:t>li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dotyczy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1A44F2">
            <w:pPr>
              <w:rPr>
                <w:rFonts w:cs="Arial"/>
                <w:sz w:val="18"/>
                <w:szCs w:val="18"/>
              </w:rPr>
            </w:pPr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Stopie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ń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poziom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Jednolite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studia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magisterskie</w:t>
            </w:r>
            <w:proofErr w:type="spellEnd"/>
            <w:r w:rsidRPr="00415FE3">
              <w:rPr>
                <w:sz w:val="18"/>
                <w:szCs w:val="18"/>
              </w:rPr>
              <w:t xml:space="preserve"> / </w:t>
            </w:r>
            <w:proofErr w:type="spellStart"/>
            <w:r w:rsidRPr="00415FE3">
              <w:rPr>
                <w:sz w:val="18"/>
                <w:szCs w:val="18"/>
              </w:rPr>
              <w:t>kwalifikacje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poziomu</w:t>
            </w:r>
            <w:proofErr w:type="spellEnd"/>
            <w:r w:rsidRPr="00415FE3">
              <w:rPr>
                <w:sz w:val="18"/>
                <w:szCs w:val="18"/>
              </w:rPr>
              <w:t xml:space="preserve"> VII</w:t>
            </w:r>
          </w:p>
        </w:tc>
      </w:tr>
      <w:tr w:rsidR="001A44F2">
        <w:trPr>
          <w:trHeight w:val="48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Fonts w:ascii="Times New Roman Bold" w:hAnsi="Times New Roman Bold"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Studia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stacjonarne</w:t>
            </w:r>
            <w:proofErr w:type="spellEnd"/>
          </w:p>
        </w:tc>
      </w:tr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Rok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3F5F35">
            <w:pPr>
              <w:widowControl w:val="0"/>
              <w:spacing w:line="240" w:lineRule="auto"/>
              <w:rPr>
                <w:rFonts w:cs="Arial"/>
                <w:sz w:val="18"/>
                <w:szCs w:val="18"/>
              </w:rPr>
            </w:pP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IV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rok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semester 7.</w:t>
            </w:r>
          </w:p>
        </w:tc>
      </w:tr>
      <w:tr w:rsidR="001A44F2">
        <w:trPr>
          <w:trHeight w:val="6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Wymiar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zaj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ęć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godzin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kontaktowych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  <w:u w:color="FF0000"/>
              </w:rPr>
              <w:t>30</w:t>
            </w:r>
          </w:p>
        </w:tc>
      </w:tr>
      <w:tr w:rsidR="001A44F2">
        <w:trPr>
          <w:trHeight w:val="658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Wymiar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zaj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ęć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godzin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kontaktowych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tydzie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  <w:u w:color="FF0000"/>
              </w:rPr>
              <w:t>2</w:t>
            </w:r>
          </w:p>
        </w:tc>
      </w:tr>
      <w:tr w:rsidR="001A44F2">
        <w:trPr>
          <w:trHeight w:val="6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godzin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samodzielnej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pracy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  <w:u w:color="FF0000"/>
              </w:rPr>
              <w:t xml:space="preserve">0,5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godziny</w:t>
            </w:r>
            <w:proofErr w:type="spellEnd"/>
            <w:r w:rsidRPr="00415FE3">
              <w:rPr>
                <w:sz w:val="18"/>
                <w:szCs w:val="18"/>
                <w:u w:color="FF0000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tygodniowo</w:t>
            </w:r>
            <w:proofErr w:type="spellEnd"/>
          </w:p>
        </w:tc>
      </w:tr>
      <w:tr w:rsidR="001A44F2">
        <w:trPr>
          <w:trHeight w:val="4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punktów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  <w:u w:color="FF0000"/>
              </w:rPr>
              <w:t xml:space="preserve">1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pkt</w:t>
            </w:r>
            <w:proofErr w:type="spellEnd"/>
            <w:r w:rsidRPr="00415FE3">
              <w:rPr>
                <w:sz w:val="18"/>
                <w:szCs w:val="18"/>
                <w:u w:color="FF0000"/>
              </w:rPr>
              <w:t xml:space="preserve"> ECTS</w:t>
            </w:r>
          </w:p>
        </w:tc>
      </w:tr>
      <w:tr w:rsidR="001A44F2">
        <w:trPr>
          <w:trHeight w:val="1058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Rodzaj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zaj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ęć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wyk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Fonts w:ascii="Times New Roman Bold" w:hAnsi="Times New Roman Bold"/>
                <w:sz w:val="18"/>
                <w:szCs w:val="18"/>
              </w:rPr>
              <w:t>ad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ć</w:t>
            </w:r>
            <w:r>
              <w:rPr>
                <w:rFonts w:ascii="Times New Roman Bold" w:hAnsi="Times New Roman Bold"/>
                <w:sz w:val="18"/>
                <w:szCs w:val="18"/>
              </w:rPr>
              <w:t>wiczenia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seminarium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konwersatorium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laboratorium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wykłady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konwersatorium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ćwiczenia</w:t>
            </w:r>
            <w:proofErr w:type="spellEnd"/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Pracownia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je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ś</w:t>
            </w:r>
            <w:r>
              <w:rPr>
                <w:rFonts w:ascii="Times New Roman Bold" w:hAnsi="Times New Roman Bold"/>
                <w:sz w:val="18"/>
                <w:szCs w:val="18"/>
              </w:rPr>
              <w:t>li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dotyczy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1A44F2">
            <w:pPr>
              <w:rPr>
                <w:rFonts w:cs="Arial"/>
                <w:sz w:val="18"/>
                <w:szCs w:val="18"/>
              </w:rPr>
            </w:pPr>
          </w:p>
        </w:tc>
      </w:tr>
      <w:tr w:rsidR="001A44F2">
        <w:trPr>
          <w:trHeight w:val="458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Prowadz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Fonts w:ascii="Times New Roman Bold" w:hAnsi="Times New Roman Bold"/>
                <w:sz w:val="18"/>
                <w:szCs w:val="18"/>
              </w:rPr>
              <w:t>cy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pracowni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1A44F2">
            <w:pPr>
              <w:rPr>
                <w:rFonts w:cs="Arial"/>
                <w:sz w:val="18"/>
                <w:szCs w:val="18"/>
              </w:rPr>
            </w:pPr>
          </w:p>
        </w:tc>
      </w:tr>
      <w:tr w:rsidR="001A44F2">
        <w:trPr>
          <w:trHeight w:val="658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Osoba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zespó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prowadz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Fonts w:ascii="Times New Roman Bold" w:hAnsi="Times New Roman Bold"/>
                <w:sz w:val="18"/>
                <w:szCs w:val="18"/>
              </w:rPr>
              <w:t>cy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dra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r w:rsidRPr="00415FE3">
              <w:rPr>
                <w:sz w:val="18"/>
                <w:szCs w:val="18"/>
                <w:u w:color="FF0000"/>
              </w:rPr>
              <w:t xml:space="preserve">Karolina </w:t>
            </w:r>
            <w:proofErr w:type="spellStart"/>
            <w:r w:rsidRPr="00415FE3">
              <w:rPr>
                <w:sz w:val="18"/>
                <w:szCs w:val="18"/>
                <w:u w:color="FF0000"/>
              </w:rPr>
              <w:t>Freino</w:t>
            </w:r>
            <w:proofErr w:type="spellEnd"/>
          </w:p>
        </w:tc>
      </w:tr>
      <w:tr w:rsidR="001A44F2">
        <w:trPr>
          <w:trHeight w:val="1106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lastRenderedPageBreak/>
              <w:t>Cel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kszta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Fonts w:ascii="Times New Roman Bold" w:hAnsi="Times New Roman Bold"/>
                <w:sz w:val="18"/>
                <w:szCs w:val="18"/>
              </w:rPr>
              <w:t>cenia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Domylne"/>
              <w:spacing w:before="0" w:after="240"/>
              <w:rPr>
                <w:rFonts w:ascii="Arial" w:hAnsi="Arial" w:cs="Arial"/>
                <w:sz w:val="18"/>
                <w:szCs w:val="18"/>
              </w:rPr>
            </w:pPr>
            <w:r w:rsidRPr="00415FE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Celem kształcenia jest zdobycie podstawowej wiedzy zakresu funkcjonowania w polu sztuki w Polsce, rozpoznawania mechanizmów funkcjonowania artysty/ki na rynku sztuki (galerie publiczne i komercyjne, stypendia, konkursy, rezydencje artystyczne i in. ubezpieczenia społeczne, rodzaje umów), omówienie możliwych trajektorii sukcesu/ kariery zawodowej artysty/ki, omówienie strategii </w:t>
            </w:r>
            <w:proofErr w:type="spellStart"/>
            <w:r w:rsidRPr="00415FE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autopromocyjnych</w:t>
            </w:r>
            <w:proofErr w:type="spellEnd"/>
            <w:r w:rsidRPr="00415FE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(portfolio, strony internetowe, autopromocja w sieci). </w:t>
            </w:r>
          </w:p>
        </w:tc>
      </w:tr>
      <w:tr w:rsidR="001A44F2">
        <w:trPr>
          <w:trHeight w:val="2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Wymagania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wst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</w:t>
            </w:r>
            <w:r>
              <w:rPr>
                <w:rFonts w:ascii="Times New Roman Bold" w:hAnsi="Times New Roman Bold"/>
                <w:sz w:val="18"/>
                <w:szCs w:val="18"/>
              </w:rPr>
              <w:t>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Zaangażowanie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otwartość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zainteresowanie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mechanizmami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funkcjonowania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polu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</w:p>
        </w:tc>
      </w:tr>
      <w:tr w:rsidR="001A44F2">
        <w:trPr>
          <w:trHeight w:val="10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Efekty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uczenia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si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1A44F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b/>
                <w:sz w:val="18"/>
                <w:szCs w:val="18"/>
              </w:rPr>
            </w:pPr>
            <w:proofErr w:type="spellStart"/>
            <w:r w:rsidRPr="00415FE3">
              <w:rPr>
                <w:b/>
                <w:sz w:val="18"/>
                <w:szCs w:val="18"/>
              </w:rPr>
              <w:t>Kod</w:t>
            </w:r>
            <w:proofErr w:type="spellEnd"/>
            <w:r w:rsidRPr="00415FE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b/>
                <w:sz w:val="18"/>
                <w:szCs w:val="18"/>
              </w:rPr>
              <w:t>efektów</w:t>
            </w:r>
            <w:proofErr w:type="spellEnd"/>
            <w:r w:rsidRPr="00415FE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b/>
                <w:sz w:val="18"/>
                <w:szCs w:val="18"/>
              </w:rPr>
              <w:t>przedmiot</w:t>
            </w:r>
            <w:r w:rsidR="00415FE3">
              <w:rPr>
                <w:b/>
                <w:sz w:val="18"/>
                <w:szCs w:val="18"/>
              </w:rPr>
              <w:t>-o</w:t>
            </w:r>
            <w:r w:rsidRPr="00415FE3">
              <w:rPr>
                <w:b/>
                <w:sz w:val="18"/>
                <w:szCs w:val="18"/>
              </w:rPr>
              <w:t>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rFonts w:eastAsia="Times New Roman Bold"/>
                <w:b/>
                <w:sz w:val="18"/>
                <w:szCs w:val="18"/>
              </w:rPr>
            </w:pPr>
            <w:proofErr w:type="spellStart"/>
            <w:r w:rsidRPr="00415FE3">
              <w:rPr>
                <w:b/>
                <w:sz w:val="18"/>
                <w:szCs w:val="18"/>
              </w:rPr>
              <w:t>Odniesienie</w:t>
            </w:r>
            <w:proofErr w:type="spellEnd"/>
            <w:r w:rsidRPr="00415FE3">
              <w:rPr>
                <w:b/>
                <w:sz w:val="18"/>
                <w:szCs w:val="18"/>
              </w:rPr>
              <w:t xml:space="preserve"> do </w:t>
            </w:r>
            <w:proofErr w:type="spellStart"/>
            <w:r w:rsidRPr="00415FE3">
              <w:rPr>
                <w:b/>
                <w:sz w:val="18"/>
                <w:szCs w:val="18"/>
              </w:rPr>
              <w:t>efektów</w:t>
            </w:r>
            <w:proofErr w:type="spellEnd"/>
            <w:r w:rsidRPr="00415FE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b/>
                <w:sz w:val="18"/>
                <w:szCs w:val="18"/>
              </w:rPr>
              <w:t>kierunko</w:t>
            </w:r>
            <w:proofErr w:type="spellEnd"/>
            <w:r w:rsidRPr="00415FE3">
              <w:rPr>
                <w:b/>
                <w:sz w:val="18"/>
                <w:szCs w:val="18"/>
              </w:rPr>
              <w:t>-</w:t>
            </w:r>
          </w:p>
          <w:p w:rsidR="001A44F2" w:rsidRPr="00415FE3" w:rsidRDefault="0070494D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1A44F2">
        <w:trPr>
          <w:trHeight w:val="239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wiedza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zna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rozumie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uppressAutoHyphens w:val="0"/>
              <w:spacing w:line="264" w:lineRule="auto"/>
              <w:rPr>
                <w:rFonts w:cs="Arial"/>
                <w:sz w:val="18"/>
                <w:szCs w:val="18"/>
              </w:rPr>
            </w:pP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Student/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posiada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wiedzę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formach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artystycznego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społecznego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organizacyjnego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instytucjonalnego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ekonomicznego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funkcjonowania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Posiada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podstawową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orientację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mapie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instytucjonalnej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specyfice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pracy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innych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aktorów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ek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kuratorzy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krytycy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kolekcjonerzy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etc.).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Zna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finansowania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projektów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najważniejsze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stypendia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granty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rezydencje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różne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zatrudniania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artystów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ek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).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Posiada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podstawową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wiedzę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możliwościach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zrzeszania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się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stowarzyszenia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fundacje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organizacje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związki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zawodowe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).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Zna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podstawowe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strategie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autopromocji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(portfolio, www, media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społecznościowe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). </w:t>
            </w: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Student/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posiada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wiedzę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dającą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możliwość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jej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zastosowania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rozwoju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własnego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życia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zawodowego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obranej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dziedzinie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K_W12</w:t>
            </w:r>
          </w:p>
          <w:p w:rsidR="002E1C5A" w:rsidRPr="00415FE3" w:rsidRDefault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K_W07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A2_W09</w:t>
            </w:r>
          </w:p>
          <w:p w:rsidR="002E1C5A" w:rsidRPr="002E1C5A" w:rsidRDefault="002E1C5A" w:rsidP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A2_W11</w:t>
            </w:r>
          </w:p>
          <w:p w:rsidR="002E1C5A" w:rsidRPr="00415FE3" w:rsidRDefault="002E1C5A" w:rsidP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A2_W12</w:t>
            </w:r>
            <w:bookmarkStart w:id="0" w:name="_GoBack"/>
            <w:bookmarkEnd w:id="0"/>
          </w:p>
        </w:tc>
      </w:tr>
      <w:tr w:rsidR="001A44F2">
        <w:trPr>
          <w:trHeight w:val="2093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umiejętności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potrafi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uppressAutoHyphens w:val="0"/>
              <w:spacing w:line="288" w:lineRule="auto"/>
              <w:rPr>
                <w:rFonts w:cs="Arial"/>
                <w:sz w:val="18"/>
                <w:szCs w:val="18"/>
              </w:rPr>
            </w:pP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Student/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wstępnie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świadomie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projektować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swoją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karierę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artystyczną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studiach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wyszukuje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aplikuje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instytucji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kulturalnych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zgodnie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profilem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swojej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bierze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udział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konkursach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stypendialnych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rezydencyjnych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Potrafi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poziomie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podstawowym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współpracować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innymi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aktorami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/kami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pola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kuratorzy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krytycy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kolekcjonerzy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etc.).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Potrafi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stworzyć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 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spójne</w:t>
            </w:r>
            <w:proofErr w:type="spellEnd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portfolio.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Świadomie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percypuje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praktyki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składające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się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współczesne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życie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artystyczno-zawodowe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rozpoznaje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jawne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ukryte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związki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pomiędzy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rożnymi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typami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praktyk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społecznym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hyperlink r:id="rId8" w:history="1">
              <w:r w:rsidRPr="00415FE3">
                <w:rPr>
                  <w:rStyle w:val="Hyperlink0"/>
                  <w:rFonts w:cs="Arial"/>
                  <w:sz w:val="18"/>
                  <w:szCs w:val="18"/>
                  <w14:textOutline w14:w="0" w14:cap="flat" w14:cmpd="sng" w14:algn="ctr">
                    <w14:noFill/>
                    <w14:prstDash w14:val="solid"/>
                    <w14:bevel/>
                  </w14:textOutline>
                </w:rPr>
                <w:t>m.in</w:t>
              </w:r>
            </w:hyperlink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organizacyjnym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ekonomicznym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kontekstem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K_U24</w:t>
            </w:r>
          </w:p>
          <w:p w:rsidR="002E1C5A" w:rsidRPr="00415FE3" w:rsidRDefault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2E1C5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2E1C5A">
              <w:rPr>
                <w:sz w:val="18"/>
                <w:szCs w:val="18"/>
              </w:rPr>
              <w:t>A2_U15</w:t>
            </w:r>
          </w:p>
        </w:tc>
      </w:tr>
      <w:tr w:rsidR="001A44F2">
        <w:trPr>
          <w:trHeight w:val="924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kompetencje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społeczne</w:t>
            </w:r>
            <w:proofErr w:type="spellEnd"/>
          </w:p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(jest </w:t>
            </w: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gotów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uppressAutoHyphens w:val="0"/>
              <w:spacing w:line="288" w:lineRule="auto"/>
              <w:rPr>
                <w:rFonts w:cs="Arial"/>
                <w:sz w:val="18"/>
                <w:szCs w:val="18"/>
              </w:rPr>
            </w:pP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Student/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potrafi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krytycznie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ocenić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swoje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możliwości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kompetencje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rozwijać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się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kierunku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własnych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zainteresowań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Potrafi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werbalizować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swoje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stanowisko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Śmielej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przyjmuje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krytyczną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kreatywną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postawę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wobec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zastanych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instytucji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schematów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form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finansowania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415FE3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</w:rPr>
              <w:t>K_K07</w:t>
            </w:r>
          </w:p>
          <w:p w:rsidR="00415FE3" w:rsidRPr="00415FE3" w:rsidRDefault="00415FE3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</w:rPr>
              <w:t>K_K05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415FE3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r w:rsidRPr="00415FE3">
              <w:rPr>
                <w:sz w:val="18"/>
                <w:szCs w:val="18"/>
              </w:rPr>
              <w:t>A2_K04</w:t>
            </w:r>
          </w:p>
        </w:tc>
      </w:tr>
      <w:tr w:rsidR="001A44F2">
        <w:trPr>
          <w:trHeight w:val="156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lastRenderedPageBreak/>
              <w:t>Ogólna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tre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ść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zaj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numPr>
                <w:ilvl w:val="0"/>
                <w:numId w:val="1"/>
              </w:numPr>
              <w:suppressAutoHyphens w:val="0"/>
              <w:spacing w:line="288" w:lineRule="auto"/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Portfolio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bio, cv, artist statement –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podstawy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aplikowania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do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galerii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konkursów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rezydencji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</w:p>
          <w:p w:rsidR="001A44F2" w:rsidRPr="00415FE3" w:rsidRDefault="0070494D">
            <w:pPr>
              <w:widowControl w:val="0"/>
              <w:numPr>
                <w:ilvl w:val="0"/>
                <w:numId w:val="1"/>
              </w:numPr>
              <w:suppressAutoHyphens w:val="0"/>
              <w:spacing w:line="288" w:lineRule="auto"/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Spotkania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kuratorami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kami</w:t>
            </w: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galerii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publicznych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komercyjnych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artystami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kami</w:t>
            </w:r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działającymi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przestrzeni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artist-run</w:t>
            </w:r>
          </w:p>
          <w:p w:rsidR="001A44F2" w:rsidRPr="00415FE3" w:rsidRDefault="0070494D">
            <w:pPr>
              <w:widowControl w:val="0"/>
              <w:numPr>
                <w:ilvl w:val="0"/>
                <w:numId w:val="1"/>
              </w:numPr>
              <w:suppressAutoHyphens w:val="0"/>
              <w:spacing w:line="288" w:lineRule="auto"/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„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Szczyt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”,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spotkania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artystami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r w:rsidRPr="00415FE3">
              <w:rPr>
                <w:rFonts w:cs="Arial"/>
                <w:sz w:val="18"/>
                <w:szCs w:val="18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kami</w:t>
            </w:r>
          </w:p>
          <w:p w:rsidR="001A44F2" w:rsidRPr="00415FE3" w:rsidRDefault="0070494D">
            <w:pPr>
              <w:widowControl w:val="0"/>
              <w:numPr>
                <w:ilvl w:val="0"/>
                <w:numId w:val="1"/>
              </w:numPr>
              <w:suppressAutoHyphens w:val="0"/>
              <w:spacing w:line="288" w:lineRule="auto"/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Stypendia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granty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konkursy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dla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młodych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rezydencje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artystyczne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autopromocja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internecie</w:t>
            </w:r>
            <w:proofErr w:type="spellEnd"/>
          </w:p>
          <w:p w:rsidR="001A44F2" w:rsidRPr="00415FE3" w:rsidRDefault="0070494D">
            <w:pPr>
              <w:widowControl w:val="0"/>
              <w:numPr>
                <w:ilvl w:val="0"/>
                <w:numId w:val="1"/>
              </w:numPr>
              <w:suppressAutoHyphens w:val="0"/>
              <w:spacing w:line="288" w:lineRule="auto"/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Umowy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ubezpieczenia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stowarzyszenia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związki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zawodowe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środowisku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artystów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ek</w:t>
            </w:r>
            <w:proofErr w:type="spellEnd"/>
          </w:p>
        </w:tc>
      </w:tr>
      <w:tr w:rsidR="001A44F2">
        <w:trPr>
          <w:trHeight w:val="677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Kryteria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Nagwek1"/>
              <w:keepNext w:val="0"/>
              <w:keepLines w:val="0"/>
              <w:suppressAutoHyphens w:val="0"/>
              <w:spacing w:before="0" w:after="0" w:line="288" w:lineRule="auto"/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</w:rPr>
              <w:t>Frekwencja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na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zajęciach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>.</w:t>
            </w:r>
          </w:p>
          <w:p w:rsidR="001A44F2" w:rsidRPr="00415FE3" w:rsidRDefault="0070494D">
            <w:pPr>
              <w:pStyle w:val="Nagwek1"/>
              <w:keepNext w:val="0"/>
              <w:keepLines w:val="0"/>
              <w:suppressAutoHyphens w:val="0"/>
              <w:spacing w:before="0" w:after="0" w:line="288" w:lineRule="auto"/>
              <w:rPr>
                <w:rFonts w:eastAsia="Times New Roman"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</w:rPr>
              <w:t>Aktywny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udział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w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dyskusji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podczas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zajęć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>.</w:t>
            </w:r>
          </w:p>
          <w:p w:rsidR="001A44F2" w:rsidRPr="00415FE3" w:rsidRDefault="0070494D">
            <w:pPr>
              <w:pStyle w:val="Nagwek1"/>
              <w:keepNext w:val="0"/>
              <w:keepLines w:val="0"/>
              <w:suppressAutoHyphens w:val="0"/>
              <w:spacing w:before="0" w:after="0" w:line="288" w:lineRule="auto"/>
              <w:rPr>
                <w:rFonts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</w:rPr>
              <w:t>Przedstawienie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krótkiego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opisu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projektowanej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kariery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rFonts w:cs="Arial"/>
                <w:sz w:val="18"/>
                <w:szCs w:val="18"/>
              </w:rPr>
              <w:t>artystycznej</w:t>
            </w:r>
            <w:proofErr w:type="spellEnd"/>
            <w:r w:rsidRPr="00415FE3">
              <w:rPr>
                <w:rFonts w:cs="Arial"/>
                <w:sz w:val="18"/>
                <w:szCs w:val="18"/>
              </w:rPr>
              <w:t>.</w:t>
            </w:r>
          </w:p>
        </w:tc>
      </w:tr>
      <w:tr w:rsidR="001A44F2">
        <w:trPr>
          <w:trHeight w:val="12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Metody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oceny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egzamin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pisemny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egzamin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ustny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test,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esej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referat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przentacja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/portfolio,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przegl</w:t>
            </w:r>
            <w:r>
              <w:rPr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Fonts w:ascii="Times New Roman Bold" w:hAnsi="Times New Roman Bold"/>
                <w:sz w:val="18"/>
                <w:szCs w:val="18"/>
              </w:rPr>
              <w:t>d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prac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Prezentacja</w:t>
            </w:r>
            <w:proofErr w:type="spellEnd"/>
          </w:p>
        </w:tc>
      </w:tr>
      <w:tr w:rsidR="001A44F2">
        <w:trPr>
          <w:trHeight w:val="4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Sposób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t>zaliczenia</w:t>
            </w:r>
            <w:proofErr w:type="spellEnd"/>
            <w:r>
              <w:rPr>
                <w:rFonts w:ascii="Times New Roman Bold" w:hAnsi="Times New Roman Bold"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Zaliczenie</w:t>
            </w:r>
            <w:proofErr w:type="spellEnd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(Z)</w:t>
            </w:r>
          </w:p>
        </w:tc>
      </w:tr>
      <w:tr w:rsidR="001A44F2">
        <w:trPr>
          <w:trHeight w:val="956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sz w:val="18"/>
                <w:szCs w:val="18"/>
              </w:rPr>
              <w:lastRenderedPageBreak/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 Bold"/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Ksi</w:t>
            </w:r>
            <w:r w:rsidRPr="00415FE3">
              <w:rPr>
                <w:rFonts w:eastAsia="Arial Unicode MS"/>
                <w:sz w:val="18"/>
                <w:szCs w:val="18"/>
              </w:rPr>
              <w:t>ąż</w:t>
            </w:r>
            <w:r w:rsidRPr="00415FE3">
              <w:rPr>
                <w:sz w:val="18"/>
                <w:szCs w:val="18"/>
              </w:rPr>
              <w:t>ki</w:t>
            </w:r>
            <w:proofErr w:type="spellEnd"/>
            <w:r w:rsidRPr="00415FE3">
              <w:rPr>
                <w:sz w:val="18"/>
                <w:szCs w:val="18"/>
              </w:rPr>
              <w:t>: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  <w:lang w:val="ru-RU"/>
              </w:rPr>
              <w:t xml:space="preserve">- </w:t>
            </w:r>
            <w:r w:rsidRPr="00415FE3">
              <w:rPr>
                <w:sz w:val="18"/>
                <w:szCs w:val="18"/>
              </w:rPr>
              <w:t>G</w:t>
            </w:r>
            <w:proofErr w:type="spellStart"/>
            <w:r w:rsidRPr="00415FE3">
              <w:rPr>
                <w:sz w:val="18"/>
                <w:szCs w:val="18"/>
                <w:lang w:val="es-ES_tradnl"/>
              </w:rPr>
              <w:t>ó</w:t>
            </w:r>
            <w:r w:rsidRPr="00415FE3">
              <w:rPr>
                <w:sz w:val="18"/>
                <w:szCs w:val="18"/>
              </w:rPr>
              <w:t>rna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Katarzyna</w:t>
            </w:r>
            <w:proofErr w:type="spellEnd"/>
            <w:r w:rsidRPr="00415FE3">
              <w:rPr>
                <w:sz w:val="18"/>
                <w:szCs w:val="18"/>
              </w:rPr>
              <w:t xml:space="preserve">, Sienkiewicz Karol, </w:t>
            </w:r>
            <w:proofErr w:type="spellStart"/>
            <w:r w:rsidRPr="00415FE3">
              <w:rPr>
                <w:sz w:val="18"/>
                <w:szCs w:val="18"/>
              </w:rPr>
              <w:t>Iwan</w:t>
            </w:r>
            <w:r w:rsidRPr="00415FE3">
              <w:rPr>
                <w:rFonts w:eastAsia="Arial Unicode MS"/>
                <w:sz w:val="18"/>
                <w:szCs w:val="18"/>
              </w:rPr>
              <w:t>́</w:t>
            </w:r>
            <w:r w:rsidRPr="00415FE3">
              <w:rPr>
                <w:sz w:val="18"/>
                <w:szCs w:val="18"/>
              </w:rPr>
              <w:t>ski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Miko</w:t>
            </w:r>
            <w:r w:rsidRPr="00415FE3">
              <w:rPr>
                <w:rFonts w:eastAsia="Arial Unicode MS"/>
                <w:sz w:val="18"/>
                <w:szCs w:val="18"/>
              </w:rPr>
              <w:t>ł</w:t>
            </w:r>
            <w:r w:rsidRPr="00415FE3">
              <w:rPr>
                <w:sz w:val="18"/>
                <w:szCs w:val="18"/>
              </w:rPr>
              <w:t>aj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</w:rPr>
              <w:t>Szreder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Kuba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</w:rPr>
              <w:t>Ruksza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Stanis</w:t>
            </w:r>
            <w:r w:rsidRPr="00415FE3">
              <w:rPr>
                <w:rFonts w:eastAsia="Arial Unicode MS"/>
                <w:sz w:val="18"/>
                <w:szCs w:val="18"/>
              </w:rPr>
              <w:t>ł</w:t>
            </w:r>
            <w:r w:rsidRPr="00415FE3">
              <w:rPr>
                <w:sz w:val="18"/>
                <w:szCs w:val="18"/>
              </w:rPr>
              <w:t>aw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</w:rPr>
              <w:t>Figiel</w:t>
            </w:r>
            <w:proofErr w:type="spellEnd"/>
            <w:r w:rsidRPr="00415FE3">
              <w:rPr>
                <w:sz w:val="18"/>
                <w:szCs w:val="18"/>
              </w:rPr>
              <w:t xml:space="preserve"> Joanna (red.),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Czarna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księga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polskich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artyst</w:t>
            </w:r>
            <w:r w:rsidRPr="00415FE3">
              <w:rPr>
                <w:i/>
                <w:iCs/>
                <w:sz w:val="18"/>
                <w:szCs w:val="18"/>
                <w:lang w:val="es-ES_tradnl"/>
              </w:rPr>
              <w:t>ó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w, </w:t>
            </w:r>
            <w:proofErr w:type="spellStart"/>
            <w:r w:rsidRPr="00415FE3">
              <w:rPr>
                <w:sz w:val="18"/>
                <w:szCs w:val="18"/>
              </w:rPr>
              <w:t>Wydawnictwo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Krytyki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Politycznej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</w:rPr>
              <w:t>Obywatelskie</w:t>
            </w:r>
            <w:proofErr w:type="spellEnd"/>
            <w:r w:rsidRPr="00415FE3">
              <w:rPr>
                <w:sz w:val="18"/>
                <w:szCs w:val="18"/>
              </w:rPr>
              <w:t xml:space="preserve"> Forum </w:t>
            </w:r>
            <w:proofErr w:type="spellStart"/>
            <w:r w:rsidRPr="00415FE3">
              <w:rPr>
                <w:sz w:val="18"/>
                <w:szCs w:val="18"/>
              </w:rPr>
              <w:t>Sztuki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Wsp</w:t>
            </w:r>
            <w:r w:rsidRPr="00415FE3">
              <w:rPr>
                <w:sz w:val="18"/>
                <w:szCs w:val="18"/>
                <w:lang w:val="es-ES_tradnl"/>
              </w:rPr>
              <w:t>ó</w:t>
            </w:r>
            <w:r w:rsidRPr="00415FE3">
              <w:rPr>
                <w:rFonts w:eastAsia="Arial Unicode MS"/>
                <w:sz w:val="18"/>
                <w:szCs w:val="18"/>
              </w:rPr>
              <w:t>ł</w:t>
            </w:r>
            <w:r w:rsidRPr="00415FE3">
              <w:rPr>
                <w:sz w:val="18"/>
                <w:szCs w:val="18"/>
              </w:rPr>
              <w:t>czesnej</w:t>
            </w:r>
            <w:proofErr w:type="spellEnd"/>
            <w:r w:rsidRPr="00415FE3">
              <w:rPr>
                <w:sz w:val="18"/>
                <w:szCs w:val="18"/>
              </w:rPr>
              <w:t>, Warszawa 2015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Korzeniowska-Marciniak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M.,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Międzynarodowy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rynek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dzieł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,</w:t>
            </w:r>
            <w:r w:rsidRPr="00415FE3">
              <w:rPr>
                <w:sz w:val="18"/>
                <w:szCs w:val="18"/>
                <w:shd w:val="clear" w:color="auto" w:fill="FFFFFF"/>
                <w:lang w:val="es-ES_tradnl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  <w:lang w:val="es-ES_tradnl"/>
              </w:rPr>
              <w:t>Universitas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  <w:lang w:val="es-ES_tradnl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  <w:lang w:val="es-ES_tradnl"/>
              </w:rPr>
              <w:t>Krakó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w 2001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</w:rPr>
              <w:t>Pindera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Agnieszka</w:t>
            </w:r>
            <w:proofErr w:type="spellEnd"/>
            <w:r w:rsidRPr="00415FE3">
              <w:rPr>
                <w:sz w:val="18"/>
                <w:szCs w:val="18"/>
              </w:rPr>
              <w:t xml:space="preserve"> (red.),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Praktyczny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poradnik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dla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artyst</w:t>
            </w:r>
            <w:r w:rsidRPr="00415FE3">
              <w:rPr>
                <w:i/>
                <w:iCs/>
                <w:sz w:val="18"/>
                <w:szCs w:val="18"/>
                <w:lang w:val="es-ES_tradnl"/>
              </w:rPr>
              <w:t>ó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>w,</w:t>
            </w:r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Stowarzyszenie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Sztuka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Ci</w:t>
            </w:r>
            <w:r w:rsidRPr="00415FE3">
              <w:rPr>
                <w:rFonts w:eastAsia="Arial Unicode MS"/>
                <w:sz w:val="18"/>
                <w:szCs w:val="18"/>
              </w:rPr>
              <w:t>ę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Szuka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</w:rPr>
              <w:t>Toru</w:t>
            </w:r>
            <w:r w:rsidRPr="00415FE3">
              <w:rPr>
                <w:rFonts w:eastAsia="Arial Unicode MS"/>
                <w:sz w:val="18"/>
                <w:szCs w:val="18"/>
              </w:rPr>
              <w:t>ń</w:t>
            </w:r>
            <w:proofErr w:type="spellEnd"/>
            <w:r w:rsidRPr="00415FE3">
              <w:rPr>
                <w:sz w:val="18"/>
                <w:szCs w:val="18"/>
              </w:rPr>
              <w:t xml:space="preserve"> 2012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</w:rPr>
              <w:t>Potocka</w:t>
            </w:r>
            <w:proofErr w:type="spellEnd"/>
            <w:r w:rsidRPr="00415FE3">
              <w:rPr>
                <w:sz w:val="18"/>
                <w:szCs w:val="18"/>
              </w:rPr>
              <w:t xml:space="preserve"> Anna Maria,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Nowa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estetyka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r w:rsidRPr="00415FE3">
              <w:rPr>
                <w:sz w:val="18"/>
                <w:szCs w:val="18"/>
                <w:shd w:val="clear" w:color="auto" w:fill="FFFFFF"/>
                <w:lang w:val="pt-PT"/>
              </w:rPr>
              <w:t>Aletheia 2016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Soko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r w:rsidRPr="00415FE3">
              <w:rPr>
                <w:sz w:val="18"/>
                <w:szCs w:val="18"/>
                <w:shd w:val="clear" w:color="auto" w:fill="FFFFFF"/>
              </w:rPr>
              <w:t>owska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Joanna (red.),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Robotnicy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opuszczaja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̨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pracy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,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Muzeum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r w:rsidRPr="00415FE3">
              <w:rPr>
                <w:sz w:val="18"/>
                <w:szCs w:val="18"/>
                <w:shd w:val="clear" w:color="auto" w:fill="FFFFFF"/>
              </w:rPr>
              <w:t>odzi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  <w:lang w:val="es-ES_tradnl"/>
              </w:rPr>
              <w:t>ó</w:t>
            </w:r>
            <w:r w:rsidRPr="00415FE3">
              <w:rPr>
                <w:sz w:val="18"/>
                <w:szCs w:val="18"/>
                <w:shd w:val="clear" w:color="auto" w:fill="FFFFFF"/>
              </w:rPr>
              <w:t>dz</w:t>
            </w:r>
            <w:proofErr w:type="spellEnd"/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́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2010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  <w:lang w:val="de-DE"/>
              </w:rPr>
              <w:t>Szreder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  <w:lang w:val="de-DE"/>
              </w:rPr>
              <w:t xml:space="preserve"> Kuba, </w:t>
            </w:r>
            <w:r w:rsidRPr="00415FE3">
              <w:rPr>
                <w:i/>
                <w:iCs/>
                <w:sz w:val="18"/>
                <w:szCs w:val="18"/>
                <w:shd w:val="clear" w:color="auto" w:fill="FFFFFF"/>
                <w:lang w:val="de-DE"/>
              </w:rPr>
              <w:t>ABC</w:t>
            </w:r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Projektariatu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. O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nędzy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projektowego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życia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,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B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ę</w:t>
            </w:r>
            <w:r w:rsidRPr="00415FE3">
              <w:rPr>
                <w:sz w:val="18"/>
                <w:szCs w:val="18"/>
                <w:shd w:val="clear" w:color="auto" w:fill="FFFFFF"/>
              </w:rPr>
              <w:t>c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Zmiana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, Warszawa 2016</w:t>
            </w:r>
          </w:p>
          <w:p w:rsidR="001A44F2" w:rsidRPr="00415FE3" w:rsidRDefault="0070494D">
            <w:pPr>
              <w:pStyle w:val="LO-normal"/>
              <w:numPr>
                <w:ilvl w:val="0"/>
                <w:numId w:val="2"/>
              </w:numPr>
              <w:suppressAutoHyphens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sz w:val="18"/>
                <w:szCs w:val="18"/>
              </w:rPr>
              <w:t>Golka</w:t>
            </w:r>
            <w:proofErr w:type="spellEnd"/>
            <w:r w:rsidRPr="00415FE3">
              <w:rPr>
                <w:sz w:val="18"/>
                <w:szCs w:val="18"/>
              </w:rPr>
              <w:t xml:space="preserve"> Marian,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Socjologia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sztuki</w:t>
            </w:r>
            <w:proofErr w:type="spellEnd"/>
            <w:r w:rsidRPr="00415FE3">
              <w:rPr>
                <w:sz w:val="18"/>
                <w:szCs w:val="18"/>
              </w:rPr>
              <w:t>. Warszawa 2008</w:t>
            </w:r>
          </w:p>
          <w:p w:rsidR="001A44F2" w:rsidRPr="00415FE3" w:rsidRDefault="0070494D">
            <w:pPr>
              <w:pStyle w:val="LO-normal"/>
              <w:numPr>
                <w:ilvl w:val="0"/>
                <w:numId w:val="2"/>
              </w:numPr>
              <w:suppressAutoHyphens w:val="0"/>
              <w:spacing w:line="288" w:lineRule="auto"/>
              <w:rPr>
                <w:sz w:val="18"/>
                <w:szCs w:val="18"/>
                <w:lang w:val="de-DE"/>
              </w:rPr>
            </w:pPr>
            <w:r w:rsidRPr="00415FE3">
              <w:rPr>
                <w:sz w:val="18"/>
                <w:szCs w:val="18"/>
                <w:lang w:val="de-DE"/>
              </w:rPr>
              <w:t>Bach</w:t>
            </w:r>
            <w:proofErr w:type="spellStart"/>
            <w:r w:rsidRPr="00415FE3">
              <w:rPr>
                <w:sz w:val="18"/>
                <w:szCs w:val="18"/>
              </w:rPr>
              <w:t>órz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Agata</w:t>
            </w:r>
            <w:proofErr w:type="spellEnd"/>
            <w:r w:rsidRPr="00415FE3">
              <w:rPr>
                <w:sz w:val="18"/>
                <w:szCs w:val="18"/>
              </w:rPr>
              <w:t xml:space="preserve">, Krzysztof </w:t>
            </w:r>
            <w:proofErr w:type="spellStart"/>
            <w:r w:rsidRPr="00415FE3">
              <w:rPr>
                <w:sz w:val="18"/>
                <w:szCs w:val="18"/>
              </w:rPr>
              <w:t>Stachura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Trajektorie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sukcesu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artystycznego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Strategie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adaptacji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artystów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w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polu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</w:rPr>
              <w:t>sztuki</w:t>
            </w:r>
            <w:proofErr w:type="spellEnd"/>
            <w:r w:rsidRPr="00415FE3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</w:rPr>
              <w:t>Gda</w:t>
            </w:r>
            <w:r w:rsidRPr="00415FE3">
              <w:rPr>
                <w:rFonts w:eastAsia="Arial Unicode MS"/>
                <w:sz w:val="18"/>
                <w:szCs w:val="18"/>
              </w:rPr>
              <w:t>ń</w:t>
            </w:r>
            <w:r w:rsidRPr="00415FE3">
              <w:rPr>
                <w:sz w:val="18"/>
                <w:szCs w:val="18"/>
              </w:rPr>
              <w:t>sk</w:t>
            </w:r>
            <w:proofErr w:type="spellEnd"/>
            <w:r w:rsidRPr="00415FE3">
              <w:rPr>
                <w:sz w:val="18"/>
                <w:szCs w:val="18"/>
              </w:rPr>
              <w:t xml:space="preserve"> 2016</w:t>
            </w:r>
          </w:p>
          <w:p w:rsidR="001A44F2" w:rsidRPr="00415FE3" w:rsidRDefault="0070494D">
            <w:pPr>
              <w:pStyle w:val="Domylne"/>
              <w:spacing w:before="0"/>
              <w:rPr>
                <w:rFonts w:ascii="Arial" w:eastAsia="Times New Roman" w:hAnsi="Arial" w:cs="Arial"/>
                <w:sz w:val="18"/>
                <w:szCs w:val="18"/>
              </w:rPr>
            </w:pPr>
            <w:r w:rsidRPr="00415FE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415FE3">
              <w:rPr>
                <w:rFonts w:ascii="Arial" w:hAnsi="Arial" w:cs="Arial"/>
                <w:sz w:val="18"/>
                <w:szCs w:val="18"/>
                <w:lang w:val="da-DK"/>
              </w:rPr>
              <w:t>Sarah Thornton</w:t>
            </w:r>
            <w:r w:rsidRPr="00415FE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15FE3">
              <w:rPr>
                <w:rFonts w:ascii="Arial" w:hAnsi="Arial" w:cs="Arial"/>
                <w:i/>
                <w:iCs/>
                <w:sz w:val="18"/>
                <w:szCs w:val="18"/>
              </w:rPr>
              <w:t>Siedem dni w świecie sztuki</w:t>
            </w:r>
            <w:r w:rsidRPr="00415FE3">
              <w:rPr>
                <w:rFonts w:ascii="Arial" w:hAnsi="Arial" w:cs="Arial"/>
                <w:sz w:val="18"/>
                <w:szCs w:val="18"/>
              </w:rPr>
              <w:t>, Propaganda, 2011</w:t>
            </w:r>
          </w:p>
          <w:p w:rsidR="001A44F2" w:rsidRPr="00415FE3" w:rsidRDefault="0070494D">
            <w:pPr>
              <w:pStyle w:val="Domylne"/>
              <w:spacing w:before="0"/>
              <w:rPr>
                <w:rFonts w:ascii="Arial" w:eastAsia="Times New Roman" w:hAnsi="Arial" w:cs="Arial"/>
                <w:sz w:val="18"/>
                <w:szCs w:val="18"/>
              </w:rPr>
            </w:pPr>
            <w:r w:rsidRPr="00415FE3">
              <w:rPr>
                <w:rFonts w:ascii="Arial" w:hAnsi="Arial" w:cs="Arial"/>
                <w:sz w:val="18"/>
                <w:szCs w:val="18"/>
              </w:rPr>
              <w:t>- Ewa Borysiewicz, Adam Mazur i </w:t>
            </w:r>
            <w:r w:rsidRPr="00415FE3">
              <w:rPr>
                <w:rFonts w:ascii="Arial" w:eastAsia="Arial Unicode MS" w:hAnsi="Arial" w:cs="Arial"/>
                <w:sz w:val="18"/>
                <w:szCs w:val="18"/>
              </w:rPr>
              <w:t>Ł</w:t>
            </w:r>
            <w:r w:rsidRPr="00415FE3">
              <w:rPr>
                <w:rFonts w:ascii="Arial" w:hAnsi="Arial" w:cs="Arial"/>
                <w:sz w:val="18"/>
                <w:szCs w:val="18"/>
              </w:rPr>
              <w:t xml:space="preserve">ukasz Gorczyca, </w:t>
            </w:r>
            <w:r w:rsidRPr="00415FE3">
              <w:rPr>
                <w:rFonts w:ascii="Arial" w:hAnsi="Arial" w:cs="Arial"/>
                <w:i/>
                <w:iCs/>
                <w:sz w:val="18"/>
                <w:szCs w:val="18"/>
              </w:rPr>
              <w:t>Tu jest sztuka. Warszawska scena galeryjna</w:t>
            </w:r>
            <w:r w:rsidRPr="00415FE3">
              <w:rPr>
                <w:rFonts w:ascii="Arial" w:hAnsi="Arial" w:cs="Arial"/>
                <w:sz w:val="18"/>
                <w:szCs w:val="18"/>
              </w:rPr>
              <w:t>, Fundacja Sztuki Polskiej ING, Warszawa 2021</w:t>
            </w:r>
          </w:p>
          <w:p w:rsidR="001A44F2" w:rsidRPr="00415FE3" w:rsidRDefault="001A44F2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 Bold"/>
                <w:sz w:val="18"/>
                <w:szCs w:val="18"/>
                <w:shd w:val="clear" w:color="auto" w:fill="FFFFFF"/>
              </w:rPr>
            </w:pP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Raporty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: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sz w:val="18"/>
                <w:szCs w:val="18"/>
                <w:lang w:val="ru-RU"/>
              </w:rPr>
              <w:t xml:space="preserve">- </w:t>
            </w:r>
            <w:r w:rsidRPr="00415FE3">
              <w:rPr>
                <w:sz w:val="18"/>
                <w:szCs w:val="18"/>
                <w:shd w:val="clear" w:color="auto" w:fill="FFFFFF"/>
                <w:lang w:val="de-DE"/>
              </w:rPr>
              <w:t>Micha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Koz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r w:rsidRPr="00415FE3">
              <w:rPr>
                <w:sz w:val="18"/>
                <w:szCs w:val="18"/>
                <w:shd w:val="clear" w:color="auto" w:fill="FFFFFF"/>
              </w:rPr>
              <w:t>owski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Jan Sowa,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Kuba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Szreder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(red.),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Fabryka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Podział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pracy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dystrybucja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kapitałów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polu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sztuk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wizualnych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we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współczesnej</w:t>
            </w:r>
            <w:proofErr w:type="spellEnd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i/>
                <w:iCs/>
                <w:sz w:val="18"/>
                <w:szCs w:val="18"/>
                <w:shd w:val="clear" w:color="auto" w:fill="FFFFFF"/>
              </w:rPr>
              <w:t>Polsce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Wolny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Uniwersytet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Warszawy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, 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Nowej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Kultury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B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ę</w:t>
            </w:r>
            <w:r w:rsidRPr="00415FE3">
              <w:rPr>
                <w:sz w:val="18"/>
                <w:szCs w:val="18"/>
                <w:shd w:val="clear" w:color="auto" w:fill="FFFFFF"/>
              </w:rPr>
              <w:t>c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Zmiana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2015, </w:t>
            </w:r>
            <w:hyperlink r:id="rId9" w:history="1">
              <w:r w:rsidRPr="00415FE3">
                <w:rPr>
                  <w:rStyle w:val="Hyperlink1"/>
                  <w:sz w:val="18"/>
                  <w:szCs w:val="18"/>
                  <w:shd w:val="clear" w:color="auto" w:fill="FFFFFF"/>
                </w:rPr>
                <w:t>http://www.beczmiana.pl/975,fabryka_sztuki_warszawa_2703.html</w:t>
              </w:r>
            </w:hyperlink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rStyle w:val="Brak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Maciej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Kropiwnicki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(red.),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Świadomi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tw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  <w:lang w:val="es-ES_tradnl"/>
              </w:rPr>
              <w:t>ó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rcy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badanie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kompetencji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prawnych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artyst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  <w:lang w:val="es-ES_tradnl"/>
              </w:rPr>
              <w:t>ó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w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Mi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ę</w:t>
            </w:r>
            <w:r w:rsidRPr="00415FE3">
              <w:rPr>
                <w:sz w:val="18"/>
                <w:szCs w:val="18"/>
                <w:shd w:val="clear" w:color="auto" w:fill="FFFFFF"/>
              </w:rPr>
              <w:t>dzynarodowe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Centrum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Bada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ń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Analiz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ICRA, Warszawa 2013, </w:t>
            </w:r>
            <w:hyperlink r:id="rId10" w:history="1">
              <w:r w:rsidRPr="00415FE3">
                <w:rPr>
                  <w:rStyle w:val="Hyperlink1"/>
                  <w:sz w:val="18"/>
                  <w:szCs w:val="18"/>
                  <w:shd w:val="clear" w:color="auto" w:fill="FFFFFF"/>
                </w:rPr>
                <w:t>http://www.audiowizualni.pl/images/zalaczniki/tresci_zewnetrzne/swiadomi_tworcy_raport_2013.pdf</w:t>
              </w:r>
            </w:hyperlink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rStyle w:val="Brak"/>
                <w:sz w:val="18"/>
                <w:szCs w:val="18"/>
                <w:lang w:val="ru-RU"/>
              </w:rPr>
              <w:t xml:space="preserve">- 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WIZUALNE NIEWIDZIALNE.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wizualne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Polsce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. Stan,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rola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znaczenie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,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ASP w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Warszawie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Instytut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Socjologii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UAM w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Poznaniu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Centrum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Badania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Opinii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Spo</w:t>
            </w:r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r w:rsidRPr="00415FE3">
              <w:rPr>
                <w:sz w:val="18"/>
                <w:szCs w:val="18"/>
                <w:shd w:val="clear" w:color="auto" w:fill="FFFFFF"/>
              </w:rPr>
              <w:t>ecznej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Dofinansowano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ze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ś</w:t>
            </w:r>
            <w:r w:rsidRPr="00415FE3">
              <w:rPr>
                <w:sz w:val="18"/>
                <w:szCs w:val="18"/>
                <w:shd w:val="clear" w:color="auto" w:fill="FFFFFF"/>
              </w:rPr>
              <w:t>rodk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  <w:lang w:val="es-ES_tradnl"/>
              </w:rPr>
              <w:t>ó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w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Ministra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Kultury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Dziedzictwa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Narodowego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2017, </w:t>
            </w:r>
            <w:hyperlink r:id="rId11" w:history="1">
              <w:r w:rsidRPr="00415FE3">
                <w:rPr>
                  <w:rStyle w:val="Hyperlink2"/>
                  <w:sz w:val="18"/>
                  <w:szCs w:val="18"/>
                </w:rPr>
                <w:t>http://wizualneniewidzialne.pl/</w:t>
              </w:r>
            </w:hyperlink>
          </w:p>
          <w:p w:rsidR="001A44F2" w:rsidRPr="00415FE3" w:rsidRDefault="001A44F2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 Bold"/>
                <w:sz w:val="18"/>
                <w:szCs w:val="18"/>
                <w:shd w:val="clear" w:color="auto" w:fill="FFFFFF"/>
              </w:rPr>
            </w:pP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Artyku</w:t>
            </w:r>
            <w:r w:rsidRPr="00415FE3">
              <w:rPr>
                <w:rStyle w:val="Brak"/>
                <w:rFonts w:eastAsia="Arial Unicode MS"/>
                <w:sz w:val="18"/>
                <w:szCs w:val="18"/>
                <w:shd w:val="clear" w:color="auto" w:fill="FFFFFF"/>
              </w:rPr>
              <w:t>ł</w:t>
            </w:r>
            <w:r w:rsidRPr="00415FE3">
              <w:rPr>
                <w:sz w:val="18"/>
                <w:szCs w:val="18"/>
                <w:shd w:val="clear" w:color="auto" w:fill="FFFFFF"/>
              </w:rPr>
              <w:t>y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:</w:t>
            </w:r>
          </w:p>
          <w:p w:rsidR="001A44F2" w:rsidRPr="00415FE3" w:rsidRDefault="0070494D">
            <w:pPr>
              <w:pStyle w:val="LO-normal"/>
              <w:numPr>
                <w:ilvl w:val="0"/>
                <w:numId w:val="3"/>
              </w:numPr>
              <w:suppressAutoHyphens w:val="0"/>
              <w:spacing w:line="288" w:lineRule="auto"/>
              <w:rPr>
                <w:sz w:val="18"/>
                <w:szCs w:val="18"/>
              </w:rPr>
            </w:pP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Banasiak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Jakub, 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5 356 000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albo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rynek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peryferyjnym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polu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,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[w:]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Szum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Magazyn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nr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2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lato-jesien</w:t>
            </w:r>
            <w:proofErr w:type="spellEnd"/>
            <w:r w:rsidRPr="00415FE3">
              <w:rPr>
                <w:rStyle w:val="Brak"/>
                <w:rFonts w:eastAsia="Arial Unicode MS"/>
                <w:sz w:val="18"/>
                <w:szCs w:val="18"/>
                <w:shd w:val="clear" w:color="auto" w:fill="FFFFFF"/>
              </w:rPr>
              <w:t>́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2013,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Kultura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, Warszawa 2013 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rStyle w:val="Brak"/>
                <w:sz w:val="18"/>
                <w:szCs w:val="18"/>
                <w:lang w:val="ru-RU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Banasiak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Jakub, 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C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  <w:lang w:val="es-ES_tradnl"/>
              </w:rPr>
              <w:t>ó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ż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artyście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czasie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marnym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[w:]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Szum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Magazyn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nr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5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lato-jesien</w:t>
            </w:r>
            <w:proofErr w:type="spellEnd"/>
            <w:r w:rsidRPr="00415FE3">
              <w:rPr>
                <w:rFonts w:eastAsia="Arial Unicode MS"/>
                <w:sz w:val="18"/>
                <w:szCs w:val="18"/>
                <w:shd w:val="clear" w:color="auto" w:fill="FFFFFF"/>
              </w:rPr>
              <w:t>́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2014,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Kultura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Warszawa 2014 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</w:rPr>
            </w:pPr>
            <w:r w:rsidRPr="00415FE3">
              <w:rPr>
                <w:sz w:val="18"/>
                <w:szCs w:val="18"/>
                <w:lang w:val="ru-RU"/>
              </w:rPr>
              <w:t xml:space="preserve">- 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  <w:lang w:val="de-DE"/>
              </w:rPr>
              <w:t xml:space="preserve">Mazur Adam,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Negocjatorzy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, [w:]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Szum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Magazyn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nr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9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lato-jesien</w:t>
            </w:r>
            <w:proofErr w:type="spellEnd"/>
            <w:r w:rsidRPr="00415FE3">
              <w:rPr>
                <w:rStyle w:val="Brak"/>
                <w:rFonts w:eastAsia="Arial Unicode MS"/>
                <w:sz w:val="18"/>
                <w:szCs w:val="18"/>
                <w:shd w:val="clear" w:color="auto" w:fill="FFFFFF"/>
              </w:rPr>
              <w:t>́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2015,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Kultura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rStyle w:val="Brak"/>
                <w:sz w:val="18"/>
                <w:szCs w:val="18"/>
                <w:shd w:val="clear" w:color="auto" w:fill="FFFFFF"/>
              </w:rPr>
              <w:t xml:space="preserve">, Warszawa 2015 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rStyle w:val="Brak"/>
                <w:sz w:val="18"/>
                <w:szCs w:val="18"/>
                <w:lang w:val="ru-RU"/>
              </w:rPr>
              <w:t xml:space="preserve">- 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  <w:lang w:val="de-DE"/>
              </w:rPr>
              <w:t xml:space="preserve">Mazur Adam,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Zamki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na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piasku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Instytucje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sztuki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Polsce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,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 [w:]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Szum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Magazyn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nr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4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zima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2013-wiosna 2014,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Kultura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Warszawa 2014 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Plinta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415FE3">
              <w:rPr>
                <w:rStyle w:val="Brak"/>
                <w:sz w:val="18"/>
                <w:szCs w:val="18"/>
                <w:shd w:val="clear" w:color="auto" w:fill="FFFFFF"/>
                <w:lang w:val="da-DK"/>
              </w:rPr>
              <w:t>Karolina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Satysfakcja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niegwarantowana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Konkursy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artystyczne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Polsce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1989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roku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[w:]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Szum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Magazyn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nr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11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zima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2015-wiosna 2016,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Kultura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, Warszawa 2016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rFonts w:eastAsia="Times New Roman"/>
                <w:sz w:val="18"/>
                <w:szCs w:val="18"/>
                <w:shd w:val="clear" w:color="auto" w:fill="FFFFFF"/>
              </w:rPr>
            </w:pPr>
            <w:r w:rsidRPr="00415FE3">
              <w:rPr>
                <w:sz w:val="18"/>
                <w:szCs w:val="18"/>
                <w:shd w:val="clear" w:color="auto" w:fill="FFFFFF"/>
              </w:rPr>
              <w:t xml:space="preserve">- Sienkiewicz Karol, </w:t>
            </w:r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W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sieci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poza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nia</w:t>
            </w:r>
            <w:proofErr w:type="spellEnd"/>
            <w:r w:rsidRPr="00415FE3">
              <w:rPr>
                <w:rStyle w:val="Brak"/>
                <w:i/>
                <w:iCs/>
                <w:sz w:val="18"/>
                <w:szCs w:val="18"/>
                <w:shd w:val="clear" w:color="auto" w:fill="FFFFFF"/>
              </w:rPr>
              <w:t>̨</w:t>
            </w:r>
            <w:r w:rsidRPr="00415FE3">
              <w:rPr>
                <w:sz w:val="18"/>
                <w:szCs w:val="18"/>
                <w:shd w:val="clear" w:color="auto" w:fill="FFFFFF"/>
              </w:rPr>
              <w:t xml:space="preserve">, [w:]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Magazyn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Szum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nr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7,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zima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2014-wiosna 2015,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Fundacja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Kultura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  <w:shd w:val="clear" w:color="auto" w:fill="FFFFFF"/>
              </w:rPr>
              <w:t>Miejsca</w:t>
            </w:r>
            <w:proofErr w:type="spellEnd"/>
            <w:r w:rsidRPr="00415FE3">
              <w:rPr>
                <w:sz w:val="18"/>
                <w:szCs w:val="18"/>
                <w:shd w:val="clear" w:color="auto" w:fill="FFFFFF"/>
              </w:rPr>
              <w:t>, Warszawa 2015</w:t>
            </w:r>
          </w:p>
          <w:p w:rsidR="001A44F2" w:rsidRPr="00415FE3" w:rsidRDefault="0070494D">
            <w:pPr>
              <w:pStyle w:val="LO-normal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uppressAutoHyphens w:val="0"/>
              <w:spacing w:line="288" w:lineRule="auto"/>
              <w:rPr>
                <w:sz w:val="18"/>
                <w:szCs w:val="18"/>
              </w:rPr>
            </w:pPr>
            <w:r w:rsidRPr="00415FE3">
              <w:rPr>
                <w:rStyle w:val="Brak"/>
                <w:sz w:val="18"/>
                <w:szCs w:val="18"/>
                <w:shd w:val="clear" w:color="auto" w:fill="FFFFFF"/>
                <w:lang w:val="ru-RU"/>
              </w:rPr>
              <w:t xml:space="preserve">- </w:t>
            </w:r>
            <w:r w:rsidRPr="00415FE3">
              <w:rPr>
                <w:sz w:val="18"/>
                <w:szCs w:val="18"/>
              </w:rPr>
              <w:t xml:space="preserve">Gregory </w:t>
            </w:r>
            <w:proofErr w:type="spellStart"/>
            <w:r w:rsidRPr="00415FE3">
              <w:rPr>
                <w:sz w:val="18"/>
                <w:szCs w:val="18"/>
              </w:rPr>
              <w:t>Sholette</w:t>
            </w:r>
            <w:proofErr w:type="spellEnd"/>
            <w:r w:rsidRPr="00415FE3">
              <w:rPr>
                <w:sz w:val="18"/>
                <w:szCs w:val="18"/>
              </w:rPr>
              <w:t xml:space="preserve"> w </w:t>
            </w:r>
            <w:proofErr w:type="spellStart"/>
            <w:r w:rsidRPr="00415FE3">
              <w:rPr>
                <w:sz w:val="18"/>
                <w:szCs w:val="18"/>
              </w:rPr>
              <w:t>rozmowie</w:t>
            </w:r>
            <w:proofErr w:type="spellEnd"/>
            <w:r w:rsidRPr="00415FE3">
              <w:rPr>
                <w:sz w:val="18"/>
                <w:szCs w:val="18"/>
              </w:rPr>
              <w:t xml:space="preserve"> z </w:t>
            </w:r>
            <w:proofErr w:type="spellStart"/>
            <w:r w:rsidRPr="00415FE3">
              <w:rPr>
                <w:sz w:val="18"/>
                <w:szCs w:val="18"/>
              </w:rPr>
              <w:t>Kub</w:t>
            </w:r>
            <w:r w:rsidRPr="00415FE3">
              <w:rPr>
                <w:rFonts w:eastAsia="Arial Unicode MS"/>
                <w:sz w:val="18"/>
                <w:szCs w:val="18"/>
              </w:rPr>
              <w:t>ą</w:t>
            </w:r>
            <w:proofErr w:type="spellEnd"/>
            <w:r w:rsidRPr="00415FE3">
              <w:rPr>
                <w:sz w:val="18"/>
                <w:szCs w:val="18"/>
              </w:rPr>
              <w:t xml:space="preserve"> </w:t>
            </w:r>
            <w:proofErr w:type="spellStart"/>
            <w:r w:rsidRPr="00415FE3">
              <w:rPr>
                <w:sz w:val="18"/>
                <w:szCs w:val="18"/>
              </w:rPr>
              <w:t>Szrederem</w:t>
            </w:r>
            <w:proofErr w:type="spellEnd"/>
            <w:r w:rsidRPr="00415FE3">
              <w:rPr>
                <w:sz w:val="18"/>
                <w:szCs w:val="18"/>
              </w:rPr>
              <w:t xml:space="preserve">, </w:t>
            </w:r>
            <w:hyperlink r:id="rId12" w:history="1">
              <w:r w:rsidRPr="00415FE3">
                <w:rPr>
                  <w:rStyle w:val="Hyperlink1"/>
                  <w:sz w:val="18"/>
                  <w:szCs w:val="18"/>
                </w:rPr>
                <w:t>http://www.beczmiana.pl/856,ciemna_materia_swiata_sztuki.html</w:t>
              </w:r>
            </w:hyperlink>
          </w:p>
        </w:tc>
      </w:tr>
      <w:tr w:rsidR="001A44F2">
        <w:trPr>
          <w:trHeight w:val="2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J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ę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zyk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wyk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Pr="00415FE3" w:rsidRDefault="0070494D">
            <w:pPr>
              <w:widowControl w:val="0"/>
              <w:spacing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415FE3">
              <w:rPr>
                <w:rFonts w:cs="Arial"/>
                <w:sz w:val="18"/>
                <w:szCs w:val="1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Polski</w:t>
            </w:r>
            <w:proofErr w:type="spellEnd"/>
          </w:p>
        </w:tc>
      </w:tr>
    </w:tbl>
    <w:p w:rsidR="001A44F2" w:rsidRDefault="001A44F2">
      <w:pPr>
        <w:pStyle w:val="LO-normal"/>
        <w:widowControl w:val="0"/>
        <w:spacing w:line="240" w:lineRule="auto"/>
        <w:jc w:val="right"/>
        <w:rPr>
          <w:rStyle w:val="Brak"/>
          <w:rFonts w:ascii="Open Sans" w:eastAsia="Open Sans" w:hAnsi="Open Sans" w:cs="Open Sans"/>
          <w:b/>
          <w:bCs/>
        </w:rPr>
      </w:pPr>
    </w:p>
    <w:p w:rsidR="001A44F2" w:rsidRDefault="001A44F2">
      <w:pPr>
        <w:pStyle w:val="LO-normal"/>
        <w:spacing w:line="240" w:lineRule="auto"/>
        <w:ind w:left="60"/>
        <w:rPr>
          <w:rStyle w:val="Brak"/>
          <w:rFonts w:ascii="Times New Roman" w:eastAsia="Times New Roman" w:hAnsi="Times New Roman" w:cs="Times New Roman"/>
          <w:sz w:val="20"/>
          <w:szCs w:val="20"/>
        </w:rPr>
      </w:pPr>
    </w:p>
    <w:p w:rsidR="001A44F2" w:rsidRDefault="001A44F2">
      <w:pPr>
        <w:pStyle w:val="LO-normal"/>
        <w:spacing w:line="240" w:lineRule="auto"/>
        <w:rPr>
          <w:rStyle w:val="Brak"/>
          <w:rFonts w:ascii="Open Sans" w:eastAsia="Open Sans" w:hAnsi="Open Sans" w:cs="Open Sans"/>
          <w:sz w:val="20"/>
          <w:szCs w:val="20"/>
        </w:rPr>
      </w:pPr>
    </w:p>
    <w:p w:rsidR="001A44F2" w:rsidRDefault="001A44F2">
      <w:pPr>
        <w:pStyle w:val="LO-normal"/>
        <w:spacing w:line="240" w:lineRule="auto"/>
        <w:rPr>
          <w:rStyle w:val="Brak"/>
          <w:rFonts w:ascii="Open Sans" w:eastAsia="Open Sans" w:hAnsi="Open Sans" w:cs="Open Sans"/>
          <w:sz w:val="20"/>
          <w:szCs w:val="20"/>
        </w:rPr>
      </w:pPr>
    </w:p>
    <w:p w:rsidR="001A44F2" w:rsidRDefault="001A44F2">
      <w:pPr>
        <w:pStyle w:val="LO-normal"/>
        <w:spacing w:line="240" w:lineRule="auto"/>
        <w:rPr>
          <w:rStyle w:val="Brak"/>
          <w:rFonts w:ascii="Open Sans" w:eastAsia="Open Sans" w:hAnsi="Open Sans" w:cs="Open Sans"/>
          <w:sz w:val="20"/>
          <w:szCs w:val="20"/>
        </w:rPr>
      </w:pPr>
    </w:p>
    <w:p w:rsidR="001A44F2" w:rsidRDefault="0070494D">
      <w:pPr>
        <w:pStyle w:val="LO-normal"/>
        <w:widowControl w:val="0"/>
        <w:rPr>
          <w:rStyle w:val="Brak"/>
          <w:rFonts w:ascii="Open Sans" w:eastAsia="Open Sans" w:hAnsi="Open Sans" w:cs="Open Sans"/>
          <w:b/>
          <w:bCs/>
        </w:rPr>
      </w:pPr>
      <w:r>
        <w:rPr>
          <w:rStyle w:val="Brak"/>
          <w:noProof/>
          <w:lang w:val="pl-PL"/>
        </w:rPr>
        <w:drawing>
          <wp:inline distT="0" distB="0" distL="0" distR="0">
            <wp:extent cx="2529205" cy="697231"/>
            <wp:effectExtent l="0" t="0" r="0" b="0"/>
            <wp:docPr id="1073741826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image1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6972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Brak"/>
          <w:rFonts w:ascii="Open Sans" w:eastAsia="Open Sans" w:hAnsi="Open Sans" w:cs="Open Sans"/>
          <w:b/>
          <w:bCs/>
        </w:rPr>
        <w:t xml:space="preserve">                 </w:t>
      </w:r>
    </w:p>
    <w:p w:rsidR="001A44F2" w:rsidRDefault="0070494D">
      <w:pPr>
        <w:pStyle w:val="LO-normal"/>
        <w:widowControl w:val="0"/>
        <w:rPr>
          <w:rStyle w:val="Brak"/>
          <w:rFonts w:ascii="Open Sans" w:eastAsia="Open Sans" w:hAnsi="Open Sans" w:cs="Open Sans"/>
          <w:b/>
          <w:bCs/>
        </w:rPr>
      </w:pPr>
      <w:r>
        <w:rPr>
          <w:rStyle w:val="Brak"/>
          <w:rFonts w:ascii="Times New Roman Bold" w:hAnsi="Times New Roman Bold"/>
        </w:rPr>
        <w:t>SYLABUS cz.2 - PROGRAM PRZEDMIOTU</w:t>
      </w:r>
    </w:p>
    <w:p w:rsidR="001A44F2" w:rsidRDefault="001A44F2">
      <w:pPr>
        <w:pStyle w:val="LO-normal"/>
        <w:widowControl w:val="0"/>
        <w:jc w:val="right"/>
        <w:rPr>
          <w:rStyle w:val="Brak"/>
          <w:rFonts w:ascii="Open Sans" w:eastAsia="Open Sans" w:hAnsi="Open Sans" w:cs="Open Sans"/>
          <w:b/>
          <w:bCs/>
        </w:rPr>
      </w:pPr>
    </w:p>
    <w:tbl>
      <w:tblPr>
        <w:tblStyle w:val="TableNormal"/>
        <w:tblW w:w="9359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02"/>
        <w:gridCol w:w="7457"/>
      </w:tblGrid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>Nazwa</w:t>
            </w:r>
            <w:proofErr w:type="spellEnd"/>
            <w:r>
              <w:rPr>
                <w:rStyle w:val="Brak"/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color w:val="FFFFFF"/>
                <w:sz w:val="18"/>
                <w:szCs w:val="18"/>
                <w:u w:color="FFFFFF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widowControl w:val="0"/>
              <w:spacing w:line="240" w:lineRule="auto"/>
            </w:pPr>
            <w:proofErr w:type="spellStart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Rynek</w:t>
            </w:r>
            <w:proofErr w:type="spellEnd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 Bold" w:hAnsi="Times New Roman Bold"/>
                <w:color w:val="FFFFFF"/>
                <w:sz w:val="18"/>
                <w:szCs w:val="18"/>
                <w:u w:color="FF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sztuki</w:t>
            </w:r>
            <w:proofErr w:type="spellEnd"/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Jednostka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prowadz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Wydzia</w:t>
            </w:r>
            <w:r>
              <w:rPr>
                <w:rStyle w:val="Brak"/>
                <w:rFonts w:ascii="Arial Unicode MS" w:eastAsia="Arial Unicode MS" w:hAnsi="Arial Unicode MS" w:cs="Arial Unicode MS"/>
                <w:sz w:val="16"/>
                <w:szCs w:val="16"/>
              </w:rPr>
              <w:t>ł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Rze</w:t>
            </w:r>
            <w:r>
              <w:rPr>
                <w:rStyle w:val="Brak"/>
                <w:rFonts w:ascii="Arial Unicode MS" w:eastAsia="Arial Unicode MS" w:hAnsi="Arial Unicode MS" w:cs="Arial Unicode MS"/>
                <w:sz w:val="16"/>
                <w:szCs w:val="16"/>
              </w:rPr>
              <w:t>ź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>by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Mediacji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Sztuki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Katedra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Rze</w:t>
            </w:r>
            <w:r>
              <w:rPr>
                <w:rStyle w:val="Brak"/>
                <w:rFonts w:ascii="Arial Unicode MS" w:eastAsia="Arial Unicode MS" w:hAnsi="Arial Unicode MS" w:cs="Arial Unicode MS"/>
                <w:sz w:val="16"/>
                <w:szCs w:val="16"/>
                <w:u w:color="FF0000"/>
              </w:rPr>
              <w:t>ź</w:t>
            </w:r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by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Dzia</w:t>
            </w:r>
            <w:r>
              <w:rPr>
                <w:rStyle w:val="Brak"/>
                <w:rFonts w:ascii="Arial Unicode MS" w:eastAsia="Arial Unicode MS" w:hAnsi="Arial Unicode MS" w:cs="Arial Unicode MS"/>
                <w:sz w:val="16"/>
                <w:szCs w:val="16"/>
                <w:u w:color="FF0000"/>
              </w:rPr>
              <w:t>ł</w:t>
            </w:r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a</w:t>
            </w:r>
            <w:r>
              <w:rPr>
                <w:rStyle w:val="Brak"/>
                <w:rFonts w:ascii="Arial Unicode MS" w:eastAsia="Arial Unicode MS" w:hAnsi="Arial Unicode MS" w:cs="Arial Unicode MS"/>
                <w:sz w:val="16"/>
                <w:szCs w:val="16"/>
                <w:u w:color="FF0000"/>
              </w:rPr>
              <w:t>ń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Przestrzennych</w:t>
            </w:r>
            <w:proofErr w:type="spellEnd"/>
          </w:p>
        </w:tc>
      </w:tr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Rok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widowControl w:val="0"/>
              <w:spacing w:line="240" w:lineRule="auto"/>
            </w:pPr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2021-22</w:t>
            </w:r>
          </w:p>
        </w:tc>
      </w:tr>
      <w:tr w:rsidR="001A44F2">
        <w:trPr>
          <w:trHeight w:val="46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widowControl w:val="0"/>
              <w:spacing w:line="240" w:lineRule="auto"/>
            </w:pP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Rzeźba</w:t>
            </w:r>
            <w:proofErr w:type="spellEnd"/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W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zakresie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je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ś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li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dotyczy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1A44F2"/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Stopie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ń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/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poziom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Jednolite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studia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magisterskie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kwalifikacje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poziomu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VII</w:t>
            </w:r>
          </w:p>
        </w:tc>
      </w:tr>
      <w:tr w:rsidR="001A44F2">
        <w:trPr>
          <w:trHeight w:val="48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Forma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Studia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stacjonarne</w:t>
            </w:r>
            <w:proofErr w:type="spellEnd"/>
          </w:p>
        </w:tc>
      </w:tr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Rok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studiów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/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3F5F35">
            <w:pPr>
              <w:widowControl w:val="0"/>
              <w:spacing w:line="240" w:lineRule="auto"/>
            </w:pPr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IV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rok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semestr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7.</w:t>
            </w:r>
          </w:p>
        </w:tc>
      </w:tr>
      <w:tr w:rsidR="001A44F2">
        <w:trPr>
          <w:trHeight w:val="4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Pracownia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je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ś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li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dotyczy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1A44F2"/>
        </w:tc>
      </w:tr>
      <w:tr w:rsidR="001A44F2">
        <w:trPr>
          <w:trHeight w:val="458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Prowadz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cy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pracowni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ę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1A44F2"/>
        </w:tc>
      </w:tr>
      <w:tr w:rsidR="001A44F2">
        <w:trPr>
          <w:trHeight w:val="658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Osoba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/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zespó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prowadz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cy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dra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 xml:space="preserve">Karolina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0000"/>
              </w:rPr>
              <w:t>Freino</w:t>
            </w:r>
            <w:proofErr w:type="spellEnd"/>
          </w:p>
        </w:tc>
      </w:tr>
      <w:tr w:rsidR="001A44F2">
        <w:trPr>
          <w:trHeight w:val="1106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Cel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kszta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cenia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Domylne"/>
              <w:spacing w:before="0" w:after="240"/>
            </w:pPr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Celem kształcenia jest zdobycie podstawowej wiedzy zakresu funkcjonowania w polu sztuki w Polsce, rozpoznawania mechanizmów funkcjonowania artysty/ki na rynku sztuki (galerie publiczne i komercyjne, stypendia, konkursy, rezydencje artystyczne i in. ubezpieczenia społeczne, rodzaje umów), omówienie możliwych trajektorii sukcesu/ kariery zawodowej artysty/ki, omówienie strategii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autopromocyjnych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(portfolio, strony internetowe, autopromocja w sieci). </w:t>
            </w:r>
          </w:p>
        </w:tc>
      </w:tr>
      <w:tr w:rsidR="001A44F2">
        <w:trPr>
          <w:trHeight w:val="2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Program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1A44F2"/>
        </w:tc>
      </w:tr>
      <w:tr w:rsidR="001A44F2">
        <w:trPr>
          <w:trHeight w:val="367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  <w:rPr>
                <w:rStyle w:val="Brak"/>
                <w:rFonts w:ascii="Times New Roman Bold" w:eastAsia="Times New Roman Bold" w:hAnsi="Times New Roman Bold" w:cs="Times New Roman Bold"/>
                <w:sz w:val="18"/>
                <w:szCs w:val="18"/>
              </w:rPr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lastRenderedPageBreak/>
              <w:t>Szczegó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owa</w:t>
            </w:r>
            <w:proofErr w:type="spellEnd"/>
          </w:p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tre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ść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zaj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Jak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zacz</w:t>
            </w:r>
            <w:r>
              <w:rPr>
                <w:rStyle w:val="Brak"/>
                <w:rFonts w:ascii="Arial Unicode MS" w:eastAsia="Arial Unicode MS" w:hAnsi="Arial Unicode MS" w:cs="Arial Unicode MS"/>
                <w:sz w:val="16"/>
                <w:szCs w:val="16"/>
              </w:rPr>
              <w:t>ąć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portfolio, cv,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bio, artists statement,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strona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internetowa</w:t>
            </w:r>
            <w:proofErr w:type="spellEnd"/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Publiczne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instytucje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sztuki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Polsce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rola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kuratora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Spotkanie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z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kuratorem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/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ą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galerii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publicznej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praktyczne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rady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dla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artyst</w:t>
            </w:r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ó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pocz</w:t>
            </w:r>
            <w:r>
              <w:rPr>
                <w:rFonts w:ascii="Arial Unicode MS" w:hAnsi="Arial Unicode MS"/>
                <w:sz w:val="16"/>
                <w:szCs w:val="16"/>
              </w:rPr>
              <w:t>ą</w:t>
            </w:r>
            <w:r>
              <w:rPr>
                <w:rFonts w:ascii="Times New Roman" w:hAnsi="Times New Roman"/>
                <w:sz w:val="16"/>
                <w:szCs w:val="16"/>
              </w:rPr>
              <w:t>tku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drogi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artystycznej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Galerie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komercyjne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polu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sztuki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Polsce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Spotkanie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z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kuratorem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/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ą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galerii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komercyjnej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nl-NL"/>
              </w:rPr>
              <w:t>, om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ó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wienie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struktury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jak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mo</w:t>
            </w:r>
            <w:r>
              <w:rPr>
                <w:rFonts w:ascii="Arial Unicode MS" w:hAnsi="Arial Unicode MS"/>
                <w:sz w:val="16"/>
                <w:szCs w:val="16"/>
              </w:rPr>
              <w:t>ż</w:t>
            </w:r>
            <w:r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zainteresowa</w:t>
            </w:r>
            <w:r>
              <w:rPr>
                <w:rFonts w:ascii="Arial Unicode MS" w:hAnsi="Arial Unicode MS"/>
                <w:sz w:val="16"/>
                <w:szCs w:val="16"/>
              </w:rPr>
              <w:t>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sob</w:t>
            </w:r>
            <w:proofErr w:type="spellEnd"/>
            <w:r>
              <w:rPr>
                <w:rFonts w:ascii="Arial Unicode MS" w:hAnsi="Arial Unicode MS"/>
                <w:sz w:val="16"/>
                <w:szCs w:val="16"/>
              </w:rPr>
              <w:t>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galeri</w:t>
            </w:r>
            <w:r>
              <w:rPr>
                <w:rFonts w:ascii="Arial Unicode MS" w:hAnsi="Arial Unicode MS"/>
                <w:sz w:val="16"/>
                <w:szCs w:val="16"/>
              </w:rPr>
              <w:t>ę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komercyjn</w:t>
            </w:r>
            <w:r>
              <w:rPr>
                <w:rFonts w:ascii="Arial Unicode MS" w:hAnsi="Arial Unicode MS"/>
                <w:sz w:val="16"/>
                <w:szCs w:val="16"/>
              </w:rPr>
              <w:t>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Organizacje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pozarz</w:t>
            </w:r>
            <w:r>
              <w:rPr>
                <w:rFonts w:ascii="Arial Unicode MS" w:hAnsi="Arial Unicode MS"/>
                <w:sz w:val="16"/>
                <w:szCs w:val="16"/>
              </w:rPr>
              <w:t>ą</w:t>
            </w:r>
            <w:r>
              <w:rPr>
                <w:rFonts w:ascii="Times New Roman" w:hAnsi="Times New Roman"/>
                <w:sz w:val="16"/>
                <w:szCs w:val="16"/>
              </w:rPr>
              <w:t>dowe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polu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sztuki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Polsce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III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sektor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(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stowarzyszenia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fundacje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kolektywy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artist-run)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prowadzenie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niezale</w:t>
            </w:r>
            <w:r>
              <w:rPr>
                <w:rFonts w:ascii="Arial Unicode MS" w:hAnsi="Arial Unicode MS"/>
                <w:sz w:val="16"/>
                <w:szCs w:val="16"/>
              </w:rPr>
              <w:t>ż</w:t>
            </w:r>
            <w:r>
              <w:rPr>
                <w:rFonts w:ascii="Times New Roman" w:hAnsi="Times New Roman"/>
                <w:sz w:val="16"/>
                <w:szCs w:val="16"/>
              </w:rPr>
              <w:t>nej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sceny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artystycznej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Rezydencje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artystyczne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Jak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aplikowa</w:t>
            </w:r>
            <w:r>
              <w:rPr>
                <w:rFonts w:ascii="Arial Unicode MS" w:hAnsi="Arial Unicode MS"/>
                <w:sz w:val="16"/>
                <w:szCs w:val="16"/>
              </w:rPr>
              <w:t>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jakie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rezydencje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wybiera</w:t>
            </w:r>
            <w:r>
              <w:rPr>
                <w:rFonts w:ascii="Arial Unicode MS" w:hAnsi="Arial Unicode MS"/>
                <w:sz w:val="16"/>
                <w:szCs w:val="16"/>
              </w:rPr>
              <w:t>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Sztuka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wype</w:t>
            </w:r>
            <w:r>
              <w:rPr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Fonts w:ascii="Times New Roman" w:hAnsi="Times New Roman"/>
                <w:sz w:val="16"/>
                <w:szCs w:val="16"/>
              </w:rPr>
              <w:t>niania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wniosków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Wnioski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stypendialne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</w:t>
            </w:r>
            <w:r>
              <w:rPr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Fonts w:ascii="Times New Roman" w:hAnsi="Times New Roman"/>
                <w:sz w:val="16"/>
                <w:szCs w:val="16"/>
              </w:rPr>
              <w:t>oda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Polska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Kultura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mobilna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zasady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dobrej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aplikacji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Style w:val="Brak"/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7. Internet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jako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narz</w:t>
            </w:r>
            <w:r>
              <w:rPr>
                <w:rFonts w:ascii="Arial Unicode MS" w:hAnsi="Arial Unicode MS"/>
                <w:sz w:val="16"/>
                <w:szCs w:val="16"/>
              </w:rPr>
              <w:t>ę</w:t>
            </w:r>
            <w:r>
              <w:rPr>
                <w:rFonts w:ascii="Times New Roman" w:hAnsi="Times New Roman"/>
                <w:sz w:val="16"/>
                <w:szCs w:val="16"/>
              </w:rPr>
              <w:t>dzie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promocji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tworzenia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wizerunku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Artysta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/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ka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w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sieci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Strony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internetowe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, media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spo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>eczno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ś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>ciowe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Rodzaje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um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s-ES_tradnl"/>
              </w:rPr>
              <w:t>ó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stosowanych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praktyce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artystycznej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Umowy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prawa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autorskie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opodatkowanie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osk</w:t>
            </w:r>
            <w:r>
              <w:rPr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Fonts w:ascii="Times New Roman" w:hAnsi="Times New Roman"/>
                <w:sz w:val="16"/>
                <w:szCs w:val="16"/>
              </w:rPr>
              <w:t>adkowanie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ubezpieczenia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spo</w:t>
            </w:r>
            <w:r>
              <w:rPr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Fonts w:ascii="Times New Roman" w:hAnsi="Times New Roman"/>
                <w:sz w:val="16"/>
                <w:szCs w:val="16"/>
              </w:rPr>
              <w:t>eczne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</w:t>
            </w:r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rawa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pracownicze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zabezpieczenie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socjalne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zrzeszenia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twórców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twórczy</w:t>
            </w:r>
            <w:r>
              <w:rPr>
                <w:rFonts w:ascii="Arial Unicode MS" w:hAnsi="Arial Unicode MS"/>
                <w:sz w:val="16"/>
                <w:szCs w:val="16"/>
              </w:rPr>
              <w:t>ń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zwi</w:t>
            </w:r>
            <w:r>
              <w:rPr>
                <w:rFonts w:ascii="Arial Unicode MS" w:hAnsi="Arial Unicode MS"/>
                <w:sz w:val="16"/>
                <w:szCs w:val="16"/>
              </w:rPr>
              <w:t>ą</w:t>
            </w:r>
            <w:r>
              <w:rPr>
                <w:rFonts w:ascii="Times New Roman" w:hAnsi="Times New Roman"/>
                <w:sz w:val="16"/>
                <w:szCs w:val="16"/>
              </w:rPr>
              <w:t>zki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zawodowe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  <w:rPr>
                <w:rFonts w:ascii="Times New Roman Bold" w:eastAsia="Times New Roman Bold" w:hAnsi="Times New Roman Bold" w:cs="Times New Roman Bold"/>
                <w:sz w:val="16"/>
                <w:szCs w:val="16"/>
              </w:rPr>
            </w:pPr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10. </w:t>
            </w:r>
            <w:r>
              <w:rPr>
                <w:rFonts w:ascii="Times New Roman Bold" w:hAnsi="Times New Roman Bold"/>
                <w:sz w:val="16"/>
                <w:szCs w:val="16"/>
              </w:rPr>
              <w:t xml:space="preserve">Coaching.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Warsztat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coachingowy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metody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definiowania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w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>asnych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potrzeb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planów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zasobów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Sposoby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realizacji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celów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0"/>
              <w:spacing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11.</w:t>
            </w:r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W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ł</w:t>
            </w:r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asna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droga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>zawodowa</w:t>
            </w:r>
            <w:proofErr w:type="spellEnd"/>
            <w:r>
              <w:rPr>
                <w:rStyle w:val="Brak"/>
                <w:rFonts w:ascii="Times New Roman Bold" w:hAnsi="Times New Roman Bold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Prezentacje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zaliczeniowe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wraz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dyskusj</w:t>
            </w:r>
            <w:r>
              <w:rPr>
                <w:rFonts w:ascii="Arial Unicode MS" w:hAnsi="Arial Unicode MS"/>
                <w:sz w:val="16"/>
                <w:szCs w:val="16"/>
              </w:rPr>
              <w:t>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</w:tr>
      <w:tr w:rsidR="001A44F2">
        <w:trPr>
          <w:trHeight w:val="2341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Metody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dydaktyczne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wyk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ad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pokaz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dyskusja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metoda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sytuacyjna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ć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wiczenia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warsztatowe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ć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wiczenia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projektowe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prace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/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projekty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zespo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owe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konsultacje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indywidualne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korekty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zespo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ł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owe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widowControl w:val="0"/>
              <w:suppressAutoHyphens w:val="0"/>
              <w:spacing w:line="288" w:lineRule="auto"/>
            </w:pP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cia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ą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charakter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adów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,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omówienia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zagadnie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ń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oraz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W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ciach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uczestnicz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ą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zaproszeni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go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cie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specjali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:u w:color="FF26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tki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 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poszczególnych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dziedzin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)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prezentuj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ą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krótkie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wyk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ł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ady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poszerzaj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ą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wiedz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zakresu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omawianych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tre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ś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Podczas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ęć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grupa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studencka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zach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cana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jest do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podejmowania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dyskusji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z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zaproszonymi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osobami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.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Cz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ęść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zaj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ęć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 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przeprowadzana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jest w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formie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ć</w:t>
            </w:r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wicze</w:t>
            </w:r>
            <w:r>
              <w:rPr>
                <w:rStyle w:val="Brak"/>
                <w:rFonts w:ascii="Arial Unicode MS" w:hAnsi="Arial Unicode MS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ń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1A44F2">
        <w:trPr>
          <w:trHeight w:val="677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Kryteria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Nagwek1"/>
              <w:keepNext w:val="0"/>
              <w:keepLines w:val="0"/>
              <w:suppressAutoHyphens w:val="0"/>
              <w:spacing w:before="0" w:after="0" w:line="288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Frekwencja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na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zaj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ę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>ciach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pStyle w:val="Nagwek1"/>
              <w:keepNext w:val="0"/>
              <w:keepLines w:val="0"/>
              <w:suppressAutoHyphens w:val="0"/>
              <w:spacing w:before="0" w:after="0" w:line="288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Aktywny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udzia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ł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w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dyskusji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podczas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zaj</w:t>
            </w:r>
            <w:r>
              <w:rPr>
                <w:rStyle w:val="Brak"/>
                <w:rFonts w:ascii="Arial Unicode MS" w:hAnsi="Arial Unicode MS"/>
                <w:sz w:val="16"/>
                <w:szCs w:val="16"/>
              </w:rPr>
              <w:t>ęć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>.</w:t>
            </w:r>
          </w:p>
          <w:p w:rsidR="001A44F2" w:rsidRDefault="0070494D">
            <w:pPr>
              <w:pStyle w:val="Nagwek1"/>
              <w:keepNext w:val="0"/>
              <w:keepLines w:val="0"/>
              <w:suppressAutoHyphens w:val="0"/>
              <w:spacing w:before="0" w:after="0" w:line="288" w:lineRule="auto"/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Przedstawienie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</w:t>
            </w:r>
            <w:r>
              <w:rPr>
                <w:rStyle w:val="Brak"/>
                <w:rFonts w:ascii="Times New Roman" w:hAnsi="Times New Roman"/>
                <w:sz w:val="16"/>
                <w:szCs w:val="16"/>
              </w:rPr>
              <w:t>rótkiego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opisu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projektowanej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kariery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Brak"/>
                <w:rFonts w:ascii="Times New Roman" w:hAnsi="Times New Roman"/>
                <w:sz w:val="16"/>
                <w:szCs w:val="16"/>
              </w:rPr>
              <w:t>artystycznej</w:t>
            </w:r>
            <w:proofErr w:type="spellEnd"/>
            <w:r>
              <w:rPr>
                <w:rStyle w:val="Brak"/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1A44F2">
        <w:trPr>
          <w:trHeight w:val="1230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Metody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oceny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(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egzamin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pisemny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egzamin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ustny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test,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esej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/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referat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przentacja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/portfolio,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przegl</w:t>
            </w:r>
            <w:r>
              <w:rPr>
                <w:rStyle w:val="Brak"/>
                <w:rFonts w:ascii="Arial Unicode MS" w:eastAsia="Arial Unicode MS" w:hAnsi="Arial Unicode MS" w:cs="Arial Unicode MS"/>
                <w:sz w:val="18"/>
                <w:szCs w:val="18"/>
              </w:rPr>
              <w:t>ą</w:t>
            </w: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d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prac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widowControl w:val="0"/>
              <w:spacing w:line="240" w:lineRule="auto"/>
            </w:pP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Prezentacje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studentek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studentów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dotyczące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projektowanej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drogi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zawodowej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1A44F2">
        <w:trPr>
          <w:trHeight w:val="402"/>
          <w:jc w:val="right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pStyle w:val="LO-normal"/>
              <w:widowControl w:val="0"/>
              <w:spacing w:line="240" w:lineRule="auto"/>
            </w:pPr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Sposób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>zaliczenia</w:t>
            </w:r>
            <w:proofErr w:type="spellEnd"/>
            <w:r>
              <w:rPr>
                <w:rStyle w:val="Brak"/>
                <w:rFonts w:ascii="Times New Roman Bold" w:hAnsi="Times New Roman Bold"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A44F2" w:rsidRDefault="0070494D">
            <w:pPr>
              <w:widowControl w:val="0"/>
              <w:spacing w:line="240" w:lineRule="auto"/>
            </w:pPr>
            <w:proofErr w:type="spellStart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Zaliczenie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(Z)</w:t>
            </w:r>
          </w:p>
        </w:tc>
      </w:tr>
    </w:tbl>
    <w:p w:rsidR="001A44F2" w:rsidRDefault="001A44F2">
      <w:pPr>
        <w:pStyle w:val="LO-normal"/>
        <w:widowControl w:val="0"/>
        <w:spacing w:line="240" w:lineRule="auto"/>
        <w:jc w:val="right"/>
        <w:rPr>
          <w:rStyle w:val="Brak"/>
          <w:rFonts w:ascii="Open Sans" w:eastAsia="Open Sans" w:hAnsi="Open Sans" w:cs="Open Sans"/>
          <w:b/>
          <w:bCs/>
        </w:rPr>
      </w:pPr>
    </w:p>
    <w:p w:rsidR="001A44F2" w:rsidRDefault="001A44F2">
      <w:pPr>
        <w:pStyle w:val="LO-normal"/>
        <w:rPr>
          <w:rStyle w:val="Brak"/>
          <w:rFonts w:ascii="Open Sans" w:eastAsia="Open Sans" w:hAnsi="Open Sans" w:cs="Open Sans"/>
        </w:rPr>
      </w:pPr>
    </w:p>
    <w:p w:rsidR="001A44F2" w:rsidRDefault="001A44F2">
      <w:pPr>
        <w:pStyle w:val="LO-normal"/>
        <w:rPr>
          <w:rStyle w:val="Brak"/>
          <w:rFonts w:ascii="Open Sans" w:eastAsia="Open Sans" w:hAnsi="Open Sans" w:cs="Open Sans"/>
        </w:rPr>
      </w:pPr>
    </w:p>
    <w:p w:rsidR="001A44F2" w:rsidRDefault="001A44F2">
      <w:pPr>
        <w:jc w:val="both"/>
      </w:pPr>
    </w:p>
    <w:sectPr w:rsidR="001A44F2">
      <w:headerReference w:type="default" r:id="rId13"/>
      <w:footerReference w:type="default" r:id="rId14"/>
      <w:pgSz w:w="12240" w:h="15840"/>
      <w:pgMar w:top="1440" w:right="1440" w:bottom="1440" w:left="1440" w:header="0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444" w:rsidRDefault="003F2444">
      <w:pPr>
        <w:spacing w:line="240" w:lineRule="auto"/>
      </w:pPr>
      <w:r>
        <w:separator/>
      </w:r>
    </w:p>
  </w:endnote>
  <w:endnote w:type="continuationSeparator" w:id="0">
    <w:p w:rsidR="003F2444" w:rsidRDefault="003F2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4F2" w:rsidRDefault="001A44F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444" w:rsidRDefault="003F2444">
      <w:pPr>
        <w:spacing w:line="240" w:lineRule="auto"/>
      </w:pPr>
      <w:r>
        <w:separator/>
      </w:r>
    </w:p>
  </w:footnote>
  <w:footnote w:type="continuationSeparator" w:id="0">
    <w:p w:rsidR="003F2444" w:rsidRDefault="003F2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4F2" w:rsidRDefault="0070494D">
    <w:pPr>
      <w:pStyle w:val="Nagwek"/>
      <w:jc w:val="right"/>
    </w:pPr>
    <w:r>
      <w:rPr>
        <w:color w:val="7F7F7F"/>
        <w:u w:color="7F7F7F"/>
      </w:rPr>
      <w:t>Za</w:t>
    </w:r>
    <w:r>
      <w:rPr>
        <w:rFonts w:ascii="Arial Unicode MS" w:hAnsi="Arial Unicode MS"/>
        <w:color w:val="7F7F7F"/>
        <w:u w:color="7F7F7F"/>
      </w:rPr>
      <w:t>łą</w:t>
    </w:r>
    <w:r>
      <w:rPr>
        <w:color w:val="7F7F7F"/>
        <w:u w:color="7F7F7F"/>
      </w:rPr>
      <w:t>cznik nr 3 do Zarz</w:t>
    </w:r>
    <w:r>
      <w:rPr>
        <w:rFonts w:ascii="Arial Unicode MS" w:hAnsi="Arial Unicode MS"/>
        <w:color w:val="7F7F7F"/>
        <w:u w:color="7F7F7F"/>
      </w:rPr>
      <w:t>ą</w:t>
    </w:r>
    <w:r>
      <w:rPr>
        <w:color w:val="7F7F7F"/>
        <w:u w:color="7F7F7F"/>
      </w:rPr>
      <w:t>dzenia nr II/122/2021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957"/>
    <w:multiLevelType w:val="hybridMultilevel"/>
    <w:tmpl w:val="03E01754"/>
    <w:styleLink w:val="Zaimportowanystyl7"/>
    <w:lvl w:ilvl="0" w:tplc="72A819A8">
      <w:start w:val="1"/>
      <w:numFmt w:val="lowerLetter"/>
      <w:lvlText w:val="%1)"/>
      <w:lvlJc w:val="left"/>
      <w:pPr>
        <w:ind w:left="72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70AA78">
      <w:start w:val="1"/>
      <w:numFmt w:val="lowerLetter"/>
      <w:lvlText w:val="%2."/>
      <w:lvlJc w:val="left"/>
      <w:pPr>
        <w:ind w:left="144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AAD61A">
      <w:start w:val="1"/>
      <w:numFmt w:val="lowerRoman"/>
      <w:lvlText w:val="%3."/>
      <w:lvlJc w:val="left"/>
      <w:pPr>
        <w:ind w:left="216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65E78">
      <w:start w:val="1"/>
      <w:numFmt w:val="decimal"/>
      <w:lvlText w:val="%4."/>
      <w:lvlJc w:val="left"/>
      <w:pPr>
        <w:ind w:left="288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CF82F92">
      <w:start w:val="1"/>
      <w:numFmt w:val="lowerLetter"/>
      <w:lvlText w:val="%5."/>
      <w:lvlJc w:val="left"/>
      <w:pPr>
        <w:ind w:left="360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6B280">
      <w:start w:val="1"/>
      <w:numFmt w:val="lowerRoman"/>
      <w:lvlText w:val="%6."/>
      <w:lvlJc w:val="left"/>
      <w:pPr>
        <w:ind w:left="432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B4A5CE">
      <w:start w:val="1"/>
      <w:numFmt w:val="decimal"/>
      <w:lvlText w:val="%7."/>
      <w:lvlJc w:val="left"/>
      <w:pPr>
        <w:ind w:left="504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B660F4">
      <w:start w:val="1"/>
      <w:numFmt w:val="lowerLetter"/>
      <w:lvlText w:val="%8."/>
      <w:lvlJc w:val="left"/>
      <w:pPr>
        <w:ind w:left="5760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3E7BD8">
      <w:start w:val="1"/>
      <w:numFmt w:val="lowerRoman"/>
      <w:lvlText w:val="%9."/>
      <w:lvlJc w:val="left"/>
      <w:pPr>
        <w:ind w:left="6480" w:hanging="2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B9C1EE1"/>
    <w:multiLevelType w:val="hybridMultilevel"/>
    <w:tmpl w:val="23BC2EAC"/>
    <w:numStyleLink w:val="Zaimportowanystyl3"/>
  </w:abstractNum>
  <w:abstractNum w:abstractNumId="2" w15:restartNumberingAfterBreak="0">
    <w:nsid w:val="11356468"/>
    <w:multiLevelType w:val="hybridMultilevel"/>
    <w:tmpl w:val="03E01754"/>
    <w:numStyleLink w:val="Zaimportowanystyl7"/>
  </w:abstractNum>
  <w:abstractNum w:abstractNumId="3" w15:restartNumberingAfterBreak="0">
    <w:nsid w:val="121D23FD"/>
    <w:multiLevelType w:val="hybridMultilevel"/>
    <w:tmpl w:val="8FA67400"/>
    <w:numStyleLink w:val="Zaimportowanystyl5"/>
  </w:abstractNum>
  <w:abstractNum w:abstractNumId="4" w15:restartNumberingAfterBreak="0">
    <w:nsid w:val="190E5AE3"/>
    <w:multiLevelType w:val="hybridMultilevel"/>
    <w:tmpl w:val="02B64C4A"/>
    <w:styleLink w:val="Zaimportowanystyl1"/>
    <w:lvl w:ilvl="0" w:tplc="47169E5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FAFDF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FEC156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523CE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ECC2E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9C0064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6860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74CD30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6657F0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2543710"/>
    <w:multiLevelType w:val="hybridMultilevel"/>
    <w:tmpl w:val="1BF622E6"/>
    <w:styleLink w:val="Zaimportowanystyl4"/>
    <w:lvl w:ilvl="0" w:tplc="37622DDC">
      <w:start w:val="1"/>
      <w:numFmt w:val="bullet"/>
      <w:lvlText w:val="·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FE48C0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EC2072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4765C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6E2132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749F0C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AAEEBE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CA177E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6839A0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65E293F"/>
    <w:multiLevelType w:val="hybridMultilevel"/>
    <w:tmpl w:val="1E8414C6"/>
    <w:lvl w:ilvl="0" w:tplc="70260272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2AAD70">
      <w:start w:val="1"/>
      <w:numFmt w:val="bullet"/>
      <w:lvlText w:val="o"/>
      <w:lvlJc w:val="left"/>
      <w:pPr>
        <w:ind w:left="13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66FF44">
      <w:start w:val="1"/>
      <w:numFmt w:val="bullet"/>
      <w:lvlText w:val="▪"/>
      <w:lvlJc w:val="left"/>
      <w:pPr>
        <w:ind w:left="208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ACFDB0">
      <w:start w:val="1"/>
      <w:numFmt w:val="bullet"/>
      <w:lvlText w:val="·"/>
      <w:lvlJc w:val="left"/>
      <w:pPr>
        <w:ind w:left="280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83DA0">
      <w:start w:val="1"/>
      <w:numFmt w:val="bullet"/>
      <w:lvlText w:val="o"/>
      <w:lvlJc w:val="left"/>
      <w:pPr>
        <w:ind w:left="352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70354E">
      <w:start w:val="1"/>
      <w:numFmt w:val="bullet"/>
      <w:lvlText w:val="▪"/>
      <w:lvlJc w:val="left"/>
      <w:pPr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2004AA">
      <w:start w:val="1"/>
      <w:numFmt w:val="bullet"/>
      <w:lvlText w:val="·"/>
      <w:lvlJc w:val="left"/>
      <w:pPr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7EEF6C">
      <w:start w:val="1"/>
      <w:numFmt w:val="bullet"/>
      <w:lvlText w:val="o"/>
      <w:lvlJc w:val="left"/>
      <w:pPr>
        <w:ind w:left="568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4A4858">
      <w:start w:val="1"/>
      <w:numFmt w:val="bullet"/>
      <w:lvlText w:val="▪"/>
      <w:lvlJc w:val="left"/>
      <w:pPr>
        <w:ind w:left="640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77C4DA2"/>
    <w:multiLevelType w:val="hybridMultilevel"/>
    <w:tmpl w:val="E8D034F6"/>
    <w:styleLink w:val="Zaimportowanystyl2"/>
    <w:lvl w:ilvl="0" w:tplc="1A70BA12">
      <w:start w:val="1"/>
      <w:numFmt w:val="lowerLetter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6458AA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1E8EC0">
      <w:start w:val="1"/>
      <w:numFmt w:val="lowerRoman"/>
      <w:lvlText w:val="%3."/>
      <w:lvlJc w:val="left"/>
      <w:pPr>
        <w:ind w:left="2154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FC0C72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EEC4064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7CFC8A">
      <w:start w:val="1"/>
      <w:numFmt w:val="lowerRoman"/>
      <w:lvlText w:val="%6."/>
      <w:lvlJc w:val="left"/>
      <w:pPr>
        <w:ind w:left="4314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CE400C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B68012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D025D8">
      <w:start w:val="1"/>
      <w:numFmt w:val="lowerRoman"/>
      <w:lvlText w:val="%9."/>
      <w:lvlJc w:val="left"/>
      <w:pPr>
        <w:ind w:left="6474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0DF7917"/>
    <w:multiLevelType w:val="hybridMultilevel"/>
    <w:tmpl w:val="02B64C4A"/>
    <w:numStyleLink w:val="Zaimportowanystyl1"/>
  </w:abstractNum>
  <w:abstractNum w:abstractNumId="9" w15:restartNumberingAfterBreak="0">
    <w:nsid w:val="4C3677EA"/>
    <w:multiLevelType w:val="hybridMultilevel"/>
    <w:tmpl w:val="23BC2EAC"/>
    <w:styleLink w:val="Zaimportowanystyl3"/>
    <w:lvl w:ilvl="0" w:tplc="D540770E">
      <w:start w:val="1"/>
      <w:numFmt w:val="lowerLetter"/>
      <w:lvlText w:val="%1)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2987936">
      <w:start w:val="1"/>
      <w:numFmt w:val="lowerLetter"/>
      <w:lvlText w:val="%2."/>
      <w:lvlJc w:val="left"/>
      <w:pPr>
        <w:ind w:left="20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6CD780">
      <w:start w:val="1"/>
      <w:numFmt w:val="lowerRoman"/>
      <w:lvlText w:val="%3."/>
      <w:lvlJc w:val="left"/>
      <w:pPr>
        <w:ind w:left="272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084738">
      <w:start w:val="1"/>
      <w:numFmt w:val="decimal"/>
      <w:lvlText w:val="%4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6002D0">
      <w:start w:val="1"/>
      <w:numFmt w:val="lowerLetter"/>
      <w:lvlText w:val="%5."/>
      <w:lvlJc w:val="left"/>
      <w:pPr>
        <w:ind w:left="41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A0CB10">
      <w:start w:val="1"/>
      <w:numFmt w:val="lowerRoman"/>
      <w:lvlText w:val="%6."/>
      <w:lvlJc w:val="left"/>
      <w:pPr>
        <w:ind w:left="488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70EBC2">
      <w:start w:val="1"/>
      <w:numFmt w:val="decimal"/>
      <w:lvlText w:val="%7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963876">
      <w:start w:val="1"/>
      <w:numFmt w:val="lowerLetter"/>
      <w:lvlText w:val="%8."/>
      <w:lvlJc w:val="left"/>
      <w:pPr>
        <w:ind w:left="63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9817EA">
      <w:start w:val="1"/>
      <w:numFmt w:val="lowerRoman"/>
      <w:lvlText w:val="%9."/>
      <w:lvlJc w:val="left"/>
      <w:pPr>
        <w:ind w:left="7047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F6A6169"/>
    <w:multiLevelType w:val="hybridMultilevel"/>
    <w:tmpl w:val="EBC0C8E2"/>
    <w:numStyleLink w:val="Zaimportowanystyl8"/>
  </w:abstractNum>
  <w:abstractNum w:abstractNumId="11" w15:restartNumberingAfterBreak="0">
    <w:nsid w:val="53263040"/>
    <w:multiLevelType w:val="hybridMultilevel"/>
    <w:tmpl w:val="823C9CE8"/>
    <w:lvl w:ilvl="0" w:tplc="E40089AA">
      <w:start w:val="1"/>
      <w:numFmt w:val="decimal"/>
      <w:lvlText w:val="%1.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640F58">
      <w:start w:val="1"/>
      <w:numFmt w:val="decimal"/>
      <w:lvlText w:val="%2."/>
      <w:lvlJc w:val="left"/>
      <w:pPr>
        <w:ind w:left="9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627AC8">
      <w:start w:val="1"/>
      <w:numFmt w:val="decimal"/>
      <w:lvlText w:val="%3."/>
      <w:lvlJc w:val="left"/>
      <w:pPr>
        <w:ind w:left="17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6640E0">
      <w:start w:val="1"/>
      <w:numFmt w:val="decimal"/>
      <w:lvlText w:val="%4."/>
      <w:lvlJc w:val="left"/>
      <w:pPr>
        <w:ind w:left="25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446AF0">
      <w:start w:val="1"/>
      <w:numFmt w:val="decimal"/>
      <w:lvlText w:val="%5."/>
      <w:lvlJc w:val="left"/>
      <w:pPr>
        <w:ind w:left="33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D0A0C4">
      <w:start w:val="1"/>
      <w:numFmt w:val="decimal"/>
      <w:lvlText w:val="%6."/>
      <w:lvlJc w:val="left"/>
      <w:pPr>
        <w:ind w:left="41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505DE4">
      <w:start w:val="1"/>
      <w:numFmt w:val="decimal"/>
      <w:lvlText w:val="%7."/>
      <w:lvlJc w:val="left"/>
      <w:pPr>
        <w:ind w:left="49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961A12">
      <w:start w:val="1"/>
      <w:numFmt w:val="decimal"/>
      <w:lvlText w:val="%8."/>
      <w:lvlJc w:val="left"/>
      <w:pPr>
        <w:ind w:left="57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3C8C490">
      <w:start w:val="1"/>
      <w:numFmt w:val="decimal"/>
      <w:lvlText w:val="%9."/>
      <w:lvlJc w:val="left"/>
      <w:pPr>
        <w:ind w:left="6568" w:hanging="1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540F77FA"/>
    <w:multiLevelType w:val="hybridMultilevel"/>
    <w:tmpl w:val="0DF0F448"/>
    <w:styleLink w:val="Zaimportowanystyl6"/>
    <w:lvl w:ilvl="0" w:tplc="2FE02476">
      <w:start w:val="1"/>
      <w:numFmt w:val="bullet"/>
      <w:lvlText w:val="·"/>
      <w:lvlJc w:val="left"/>
      <w:pPr>
        <w:tabs>
          <w:tab w:val="num" w:pos="720"/>
        </w:tabs>
        <w:ind w:left="356" w:firstLine="2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60CFD0">
      <w:start w:val="1"/>
      <w:numFmt w:val="bullet"/>
      <w:lvlText w:val="o"/>
      <w:lvlJc w:val="left"/>
      <w:pPr>
        <w:tabs>
          <w:tab w:val="num" w:pos="1440"/>
        </w:tabs>
        <w:ind w:left="1076" w:firstLine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2AA41C">
      <w:start w:val="1"/>
      <w:numFmt w:val="bullet"/>
      <w:lvlText w:val="▪"/>
      <w:lvlJc w:val="left"/>
      <w:pPr>
        <w:tabs>
          <w:tab w:val="num" w:pos="2160"/>
        </w:tabs>
        <w:ind w:left="1796" w:firstLine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B0A9DA">
      <w:start w:val="1"/>
      <w:numFmt w:val="bullet"/>
      <w:lvlText w:val="·"/>
      <w:lvlJc w:val="left"/>
      <w:pPr>
        <w:tabs>
          <w:tab w:val="num" w:pos="2880"/>
        </w:tabs>
        <w:ind w:left="2516" w:firstLine="2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88D9E0">
      <w:start w:val="1"/>
      <w:numFmt w:val="bullet"/>
      <w:lvlText w:val="o"/>
      <w:lvlJc w:val="left"/>
      <w:pPr>
        <w:tabs>
          <w:tab w:val="num" w:pos="3600"/>
        </w:tabs>
        <w:ind w:left="3236" w:firstLine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303380">
      <w:start w:val="1"/>
      <w:numFmt w:val="bullet"/>
      <w:lvlText w:val="▪"/>
      <w:lvlJc w:val="left"/>
      <w:pPr>
        <w:tabs>
          <w:tab w:val="num" w:pos="4320"/>
        </w:tabs>
        <w:ind w:left="3956" w:firstLine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C2C32E">
      <w:start w:val="1"/>
      <w:numFmt w:val="bullet"/>
      <w:lvlText w:val="·"/>
      <w:lvlJc w:val="left"/>
      <w:pPr>
        <w:tabs>
          <w:tab w:val="num" w:pos="5040"/>
        </w:tabs>
        <w:ind w:left="4676" w:firstLine="2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2E9E4">
      <w:start w:val="1"/>
      <w:numFmt w:val="bullet"/>
      <w:lvlText w:val="o"/>
      <w:lvlJc w:val="left"/>
      <w:pPr>
        <w:tabs>
          <w:tab w:val="num" w:pos="5760"/>
        </w:tabs>
        <w:ind w:left="5396" w:firstLine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0692B2">
      <w:start w:val="1"/>
      <w:numFmt w:val="bullet"/>
      <w:lvlText w:val="▪"/>
      <w:lvlJc w:val="left"/>
      <w:pPr>
        <w:tabs>
          <w:tab w:val="num" w:pos="6480"/>
        </w:tabs>
        <w:ind w:left="6116" w:firstLine="2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41C4172"/>
    <w:multiLevelType w:val="hybridMultilevel"/>
    <w:tmpl w:val="EBC0C8E2"/>
    <w:styleLink w:val="Zaimportowanystyl8"/>
    <w:lvl w:ilvl="0" w:tplc="197E643E">
      <w:start w:val="1"/>
      <w:numFmt w:val="lowerLetter"/>
      <w:lvlText w:val="%1)"/>
      <w:lvlJc w:val="left"/>
      <w:pPr>
        <w:ind w:left="70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1271B4">
      <w:start w:val="1"/>
      <w:numFmt w:val="lowerLetter"/>
      <w:lvlText w:val="%2."/>
      <w:lvlJc w:val="left"/>
      <w:pPr>
        <w:ind w:left="14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7CFA80">
      <w:start w:val="1"/>
      <w:numFmt w:val="lowerRoman"/>
      <w:lvlText w:val="%3."/>
      <w:lvlJc w:val="left"/>
      <w:pPr>
        <w:ind w:left="2149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2A7690">
      <w:start w:val="1"/>
      <w:numFmt w:val="decimal"/>
      <w:lvlText w:val="%4."/>
      <w:lvlJc w:val="left"/>
      <w:pPr>
        <w:ind w:left="286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664DD8">
      <w:start w:val="1"/>
      <w:numFmt w:val="lowerLetter"/>
      <w:lvlText w:val="%5."/>
      <w:lvlJc w:val="left"/>
      <w:pPr>
        <w:ind w:left="358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B41B66">
      <w:start w:val="1"/>
      <w:numFmt w:val="lowerRoman"/>
      <w:lvlText w:val="%6."/>
      <w:lvlJc w:val="left"/>
      <w:pPr>
        <w:ind w:left="4309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98C1A2">
      <w:start w:val="1"/>
      <w:numFmt w:val="decimal"/>
      <w:lvlText w:val="%7."/>
      <w:lvlJc w:val="left"/>
      <w:pPr>
        <w:ind w:left="502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9E3EE4">
      <w:start w:val="1"/>
      <w:numFmt w:val="lowerLetter"/>
      <w:lvlText w:val="%8."/>
      <w:lvlJc w:val="left"/>
      <w:pPr>
        <w:ind w:left="5749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AA4142">
      <w:start w:val="1"/>
      <w:numFmt w:val="lowerRoman"/>
      <w:lvlText w:val="%9."/>
      <w:lvlJc w:val="left"/>
      <w:pPr>
        <w:ind w:left="6469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6613365A"/>
    <w:multiLevelType w:val="hybridMultilevel"/>
    <w:tmpl w:val="0DF0F448"/>
    <w:numStyleLink w:val="Zaimportowanystyl6"/>
  </w:abstractNum>
  <w:abstractNum w:abstractNumId="15" w15:restartNumberingAfterBreak="0">
    <w:nsid w:val="6D3D79EB"/>
    <w:multiLevelType w:val="hybridMultilevel"/>
    <w:tmpl w:val="DA907306"/>
    <w:lvl w:ilvl="0" w:tplc="4AB8CF6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92A1CC">
      <w:start w:val="1"/>
      <w:numFmt w:val="bullet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7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CA533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3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86EA7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9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84F7F8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5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B4DCAC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B4EA3A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37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04FE7E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3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40E346">
      <w:start w:val="1"/>
      <w:numFmt w:val="bullet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49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EC07900"/>
    <w:multiLevelType w:val="hybridMultilevel"/>
    <w:tmpl w:val="8FA67400"/>
    <w:styleLink w:val="Zaimportowanystyl5"/>
    <w:lvl w:ilvl="0" w:tplc="A34AF600">
      <w:start w:val="1"/>
      <w:numFmt w:val="bullet"/>
      <w:lvlText w:val="·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EC5D4A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78C7EEC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3825D6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708B06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864DB0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30442A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D08A28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D43D6C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00E1E92"/>
    <w:multiLevelType w:val="hybridMultilevel"/>
    <w:tmpl w:val="1BF622E6"/>
    <w:numStyleLink w:val="Zaimportowanystyl4"/>
  </w:abstractNum>
  <w:abstractNum w:abstractNumId="18" w15:restartNumberingAfterBreak="0">
    <w:nsid w:val="780351E0"/>
    <w:multiLevelType w:val="hybridMultilevel"/>
    <w:tmpl w:val="E8D034F6"/>
    <w:numStyleLink w:val="Zaimportowanystyl2"/>
  </w:abstractNum>
  <w:num w:numId="1">
    <w:abstractNumId w:val="6"/>
  </w:num>
  <w:num w:numId="2">
    <w:abstractNumId w:val="15"/>
  </w:num>
  <w:num w:numId="3">
    <w:abstractNumId w:val="15"/>
    <w:lvlOverride w:ilvl="0">
      <w:lvl w:ilvl="0" w:tplc="4AB8CF6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189" w:hanging="1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92A1CC">
        <w:start w:val="1"/>
        <w:numFmt w:val="bullet"/>
        <w:lvlText w:val="-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7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6CA533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13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186EA7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19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984F7F8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25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0B4DCAC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31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AB4EA3A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37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04FE7E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43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40E346">
        <w:start w:val="1"/>
        <w:numFmt w:val="bullet"/>
        <w:lvlText w:val="-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</w:tabs>
          <w:ind w:left="4926" w:hanging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1"/>
  </w:num>
  <w:num w:numId="5">
    <w:abstractNumId w:val="4"/>
  </w:num>
  <w:num w:numId="6">
    <w:abstractNumId w:val="8"/>
  </w:num>
  <w:num w:numId="7">
    <w:abstractNumId w:val="7"/>
  </w:num>
  <w:num w:numId="8">
    <w:abstractNumId w:val="18"/>
  </w:num>
  <w:num w:numId="9">
    <w:abstractNumId w:val="9"/>
  </w:num>
  <w:num w:numId="10">
    <w:abstractNumId w:val="1"/>
  </w:num>
  <w:num w:numId="11">
    <w:abstractNumId w:val="5"/>
  </w:num>
  <w:num w:numId="12">
    <w:abstractNumId w:val="17"/>
  </w:num>
  <w:num w:numId="13">
    <w:abstractNumId w:val="1"/>
    <w:lvlOverride w:ilvl="0">
      <w:startOverride w:val="2"/>
    </w:lvlOverride>
  </w:num>
  <w:num w:numId="14">
    <w:abstractNumId w:val="16"/>
  </w:num>
  <w:num w:numId="15">
    <w:abstractNumId w:val="3"/>
  </w:num>
  <w:num w:numId="16">
    <w:abstractNumId w:val="12"/>
  </w:num>
  <w:num w:numId="17">
    <w:abstractNumId w:val="14"/>
  </w:num>
  <w:num w:numId="18">
    <w:abstractNumId w:val="14"/>
    <w:lvlOverride w:ilvl="0">
      <w:lvl w:ilvl="0" w:tplc="771C0E8C">
        <w:start w:val="1"/>
        <w:numFmt w:val="bullet"/>
        <w:lvlText w:val="·"/>
        <w:lvlJc w:val="left"/>
        <w:pPr>
          <w:ind w:left="709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008DFE">
        <w:start w:val="1"/>
        <w:numFmt w:val="bullet"/>
        <w:lvlText w:val="o"/>
        <w:lvlJc w:val="left"/>
        <w:pPr>
          <w:ind w:left="1429" w:hanging="1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30D198">
        <w:start w:val="1"/>
        <w:numFmt w:val="bullet"/>
        <w:lvlText w:val="▪"/>
        <w:lvlJc w:val="left"/>
        <w:pPr>
          <w:ind w:left="2149" w:hanging="1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FDEBC14">
        <w:start w:val="1"/>
        <w:numFmt w:val="bullet"/>
        <w:lvlText w:val="·"/>
        <w:lvlJc w:val="left"/>
        <w:pPr>
          <w:ind w:left="2869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8524E7A">
        <w:start w:val="1"/>
        <w:numFmt w:val="bullet"/>
        <w:lvlText w:val="o"/>
        <w:lvlJc w:val="left"/>
        <w:pPr>
          <w:ind w:left="3589" w:hanging="1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7BE6914">
        <w:start w:val="1"/>
        <w:numFmt w:val="bullet"/>
        <w:lvlText w:val="▪"/>
        <w:lvlJc w:val="left"/>
        <w:pPr>
          <w:ind w:left="4309" w:hanging="1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36264C">
        <w:start w:val="1"/>
        <w:numFmt w:val="bullet"/>
        <w:lvlText w:val="·"/>
        <w:lvlJc w:val="left"/>
        <w:pPr>
          <w:ind w:left="5029" w:hanging="14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97CD5C4">
        <w:start w:val="1"/>
        <w:numFmt w:val="bullet"/>
        <w:lvlText w:val="o"/>
        <w:lvlJc w:val="left"/>
        <w:pPr>
          <w:ind w:left="5749" w:hanging="1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E964B0E">
        <w:start w:val="1"/>
        <w:numFmt w:val="bullet"/>
        <w:lvlText w:val="▪"/>
        <w:lvlJc w:val="left"/>
        <w:pPr>
          <w:ind w:left="6469" w:hanging="1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0"/>
  </w:num>
  <w:num w:numId="20">
    <w:abstractNumId w:val="2"/>
  </w:num>
  <w:num w:numId="21">
    <w:abstractNumId w:val="13"/>
  </w:num>
  <w:num w:numId="22">
    <w:abstractNumId w:val="10"/>
  </w:num>
  <w:num w:numId="23">
    <w:abstractNumId w:val="10"/>
    <w:lvlOverride w:ilvl="0">
      <w:lvl w:ilvl="0" w:tplc="E1504A60">
        <w:start w:val="1"/>
        <w:numFmt w:val="lowerLetter"/>
        <w:lvlText w:val="%1)"/>
        <w:lvlJc w:val="left"/>
        <w:pPr>
          <w:ind w:left="70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866172">
        <w:start w:val="1"/>
        <w:numFmt w:val="lowerLetter"/>
        <w:lvlText w:val="%2."/>
        <w:lvlJc w:val="left"/>
        <w:pPr>
          <w:ind w:left="142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A05428">
        <w:start w:val="1"/>
        <w:numFmt w:val="lowerRoman"/>
        <w:lvlText w:val="%3."/>
        <w:lvlJc w:val="left"/>
        <w:pPr>
          <w:ind w:left="2149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4A69F34">
        <w:start w:val="1"/>
        <w:numFmt w:val="decimal"/>
        <w:lvlText w:val="%4."/>
        <w:lvlJc w:val="left"/>
        <w:pPr>
          <w:ind w:left="286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0C8425E">
        <w:start w:val="1"/>
        <w:numFmt w:val="lowerLetter"/>
        <w:lvlText w:val="%5."/>
        <w:lvlJc w:val="left"/>
        <w:pPr>
          <w:ind w:left="358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8F01886">
        <w:start w:val="1"/>
        <w:numFmt w:val="lowerRoman"/>
        <w:lvlText w:val="%6."/>
        <w:lvlJc w:val="left"/>
        <w:pPr>
          <w:ind w:left="4309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5DCAF1E">
        <w:start w:val="1"/>
        <w:numFmt w:val="decimal"/>
        <w:lvlText w:val="%7."/>
        <w:lvlJc w:val="left"/>
        <w:pPr>
          <w:ind w:left="502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A54ECA0">
        <w:start w:val="1"/>
        <w:numFmt w:val="lowerLetter"/>
        <w:lvlText w:val="%8."/>
        <w:lvlJc w:val="left"/>
        <w:pPr>
          <w:ind w:left="5749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947B8E">
        <w:start w:val="1"/>
        <w:numFmt w:val="lowerRoman"/>
        <w:lvlText w:val="%9."/>
        <w:lvlJc w:val="left"/>
        <w:pPr>
          <w:ind w:left="6469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F2"/>
    <w:rsid w:val="001A44F2"/>
    <w:rsid w:val="002D6326"/>
    <w:rsid w:val="002E1C5A"/>
    <w:rsid w:val="003F2444"/>
    <w:rsid w:val="003F5F35"/>
    <w:rsid w:val="00415FE3"/>
    <w:rsid w:val="0070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64EB"/>
  <w15:docId w15:val="{7620971A-E55B-4AA5-8388-1097C2C90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styleId="Nagwek1">
    <w:name w:val="heading 1"/>
    <w:next w:val="LO-normal"/>
    <w:pPr>
      <w:keepNext/>
      <w:keepLines/>
      <w:suppressAutoHyphens/>
      <w:spacing w:before="400" w:after="120"/>
      <w:outlineLvl w:val="0"/>
    </w:pPr>
    <w:rPr>
      <w:rFonts w:ascii="Arial" w:hAnsi="Arial" w:cs="Arial Unicode MS"/>
      <w:color w:val="000000"/>
      <w:sz w:val="40"/>
      <w:szCs w:val="40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00080"/>
      <w:u w:val="single" w:color="000080"/>
    </w:rPr>
  </w:style>
  <w:style w:type="character" w:customStyle="1" w:styleId="Brak">
    <w:name w:val="Brak"/>
  </w:style>
  <w:style w:type="character" w:customStyle="1" w:styleId="Hyperlink1">
    <w:name w:val="Hyperlink.1"/>
    <w:basedOn w:val="Brak"/>
    <w:rPr>
      <w:outline w:val="0"/>
      <w:color w:val="0563C1"/>
      <w:u w:val="single" w:color="0563C1"/>
    </w:rPr>
  </w:style>
  <w:style w:type="character" w:customStyle="1" w:styleId="Hyperlink2">
    <w:name w:val="Hyperlink.2"/>
    <w:basedOn w:val="Brak"/>
    <w:rPr>
      <w:outline w:val="0"/>
      <w:color w:val="0563C1"/>
      <w:u w:val="single" w:color="0563C1"/>
    </w:r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5"/>
      </w:numPr>
    </w:pPr>
  </w:style>
  <w:style w:type="numbering" w:customStyle="1" w:styleId="Zaimportowanystyl2">
    <w:name w:val="Zaimportowany styl 2"/>
    <w:pPr>
      <w:numPr>
        <w:numId w:val="7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1"/>
      </w:numPr>
    </w:pPr>
  </w:style>
  <w:style w:type="numbering" w:customStyle="1" w:styleId="Zaimportowanystyl5">
    <w:name w:val="Zaimportowany styl 5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16"/>
      </w:numPr>
    </w:pPr>
  </w:style>
  <w:style w:type="numbering" w:customStyle="1" w:styleId="Zaimportowanystyl7">
    <w:name w:val="Zaimportowany styl 7"/>
    <w:pPr>
      <w:numPr>
        <w:numId w:val="19"/>
      </w:numPr>
    </w:pPr>
  </w:style>
  <w:style w:type="numbering" w:customStyle="1" w:styleId="Zaimportowanystyl8">
    <w:name w:val="Zaimportowany styl 8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.i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eczmiana.pl/856,ciemna_materia_swiata_sztuki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zualneniewidzialne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udiowizualni.pl/images/zalaczniki/tresci_zewnetrzne/swiadomi_tworcy_raport_201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czmiana.pl/975,fabryka_sztuki_warszawa_2703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1528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systemu Windows</cp:lastModifiedBy>
  <cp:revision>3</cp:revision>
  <dcterms:created xsi:type="dcterms:W3CDTF">2022-02-21T00:32:00Z</dcterms:created>
  <dcterms:modified xsi:type="dcterms:W3CDTF">2022-02-21T18:56:00Z</dcterms:modified>
</cp:coreProperties>
</file>