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41" w:rsidRDefault="009D5041" w:rsidP="009D5041">
      <w:pPr>
        <w:jc w:val="center"/>
        <w:rPr>
          <w:b/>
          <w:sz w:val="28"/>
          <w:lang w:val="en-GB"/>
        </w:rPr>
      </w:pPr>
    </w:p>
    <w:p w:rsidR="009D5041" w:rsidRDefault="009D5041" w:rsidP="009D5041">
      <w:pPr>
        <w:jc w:val="center"/>
        <w:rPr>
          <w:b/>
          <w:sz w:val="28"/>
          <w:lang w:val="en-GB"/>
        </w:rPr>
      </w:pPr>
    </w:p>
    <w:p w:rsidR="009D5041" w:rsidRPr="00BD4BD7" w:rsidRDefault="009D5041" w:rsidP="009D5041">
      <w:pPr>
        <w:jc w:val="center"/>
        <w:rPr>
          <w:b/>
          <w:sz w:val="28"/>
          <w:lang w:val="en-GB"/>
        </w:rPr>
      </w:pPr>
      <w:r w:rsidRPr="00BD4BD7">
        <w:rPr>
          <w:b/>
          <w:sz w:val="28"/>
          <w:lang w:val="en-GB"/>
        </w:rPr>
        <w:t>DATA PROCESSING CONSENT</w:t>
      </w:r>
    </w:p>
    <w:p w:rsidR="009D5041" w:rsidRDefault="009D5041" w:rsidP="009D5041">
      <w:pPr>
        <w:jc w:val="both"/>
        <w:rPr>
          <w:lang w:val="en-GB"/>
        </w:rPr>
      </w:pPr>
    </w:p>
    <w:p w:rsidR="009D5041" w:rsidRPr="00BD4BD7" w:rsidRDefault="009D5041" w:rsidP="009D5041">
      <w:pPr>
        <w:jc w:val="both"/>
        <w:rPr>
          <w:lang w:val="en-GB"/>
        </w:rPr>
      </w:pPr>
      <w:r w:rsidRPr="00BD4BD7">
        <w:rPr>
          <w:lang w:val="en-GB"/>
        </w:rPr>
        <w:t xml:space="preserve">I agree to the processing of my personal data for purposes related to the provision of services and in connection with the implementation of the recruitment process for </w:t>
      </w:r>
      <w:r>
        <w:rPr>
          <w:lang w:val="en-GB"/>
        </w:rPr>
        <w:t>mobilities</w:t>
      </w:r>
      <w:r w:rsidRPr="00BD4BD7">
        <w:rPr>
          <w:lang w:val="en-GB"/>
        </w:rPr>
        <w:t xml:space="preserve"> under the Erasmus</w:t>
      </w:r>
      <w:r>
        <w:rPr>
          <w:lang w:val="en-GB"/>
        </w:rPr>
        <w:t>+ P</w:t>
      </w:r>
      <w:r w:rsidRPr="00BD4BD7">
        <w:rPr>
          <w:lang w:val="en-GB"/>
        </w:rPr>
        <w:t>rogram</w:t>
      </w:r>
      <w:r>
        <w:rPr>
          <w:lang w:val="en-GB"/>
        </w:rPr>
        <w:t>me</w:t>
      </w:r>
      <w:r w:rsidRPr="00BD4BD7">
        <w:rPr>
          <w:lang w:val="en-GB"/>
        </w:rPr>
        <w:t xml:space="preserve"> and bilateral agreements.</w:t>
      </w:r>
    </w:p>
    <w:p w:rsidR="009D5041" w:rsidRDefault="009D5041" w:rsidP="009D5041">
      <w:pPr>
        <w:jc w:val="both"/>
        <w:rPr>
          <w:lang w:val="en-GB"/>
        </w:rPr>
      </w:pPr>
    </w:p>
    <w:p w:rsidR="009D5041" w:rsidRDefault="009D5041" w:rsidP="009D5041">
      <w:pPr>
        <w:jc w:val="both"/>
        <w:rPr>
          <w:lang w:val="en-GB"/>
        </w:rPr>
      </w:pPr>
    </w:p>
    <w:p w:rsidR="009D5041" w:rsidRPr="00BD4BD7" w:rsidRDefault="009D5041" w:rsidP="009D5041">
      <w:pPr>
        <w:jc w:val="both"/>
        <w:rPr>
          <w:lang w:val="en-GB"/>
        </w:rPr>
      </w:pPr>
    </w:p>
    <w:p w:rsidR="009D5041" w:rsidRPr="00BD4BD7" w:rsidRDefault="009D5041" w:rsidP="009D5041">
      <w:pPr>
        <w:jc w:val="both"/>
        <w:rPr>
          <w:lang w:val="en-GB"/>
        </w:rPr>
      </w:pPr>
      <w:r>
        <w:rPr>
          <w:lang w:val="en-GB"/>
        </w:rPr>
        <w:t>……………………………………..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………………………………..</w:t>
      </w:r>
    </w:p>
    <w:p w:rsidR="009D5041" w:rsidRPr="00BD4BD7" w:rsidRDefault="009D5041" w:rsidP="009D5041">
      <w:pPr>
        <w:jc w:val="both"/>
        <w:rPr>
          <w:i/>
          <w:lang w:val="en-GB"/>
        </w:rPr>
      </w:pPr>
      <w:r w:rsidRPr="00BD4BD7">
        <w:rPr>
          <w:i/>
          <w:lang w:val="en-GB"/>
        </w:rPr>
        <w:t xml:space="preserve">Place, date </w:t>
      </w:r>
      <w:r w:rsidRPr="00BD4BD7">
        <w:rPr>
          <w:i/>
          <w:lang w:val="en-GB"/>
        </w:rPr>
        <w:tab/>
      </w:r>
      <w:r w:rsidRPr="00BD4BD7">
        <w:rPr>
          <w:i/>
          <w:lang w:val="en-GB"/>
        </w:rPr>
        <w:tab/>
      </w:r>
      <w:r w:rsidRPr="00BD4BD7">
        <w:rPr>
          <w:i/>
          <w:lang w:val="en-GB"/>
        </w:rPr>
        <w:tab/>
      </w:r>
      <w:r w:rsidRPr="00BD4BD7">
        <w:rPr>
          <w:i/>
          <w:lang w:val="en-GB"/>
        </w:rPr>
        <w:tab/>
      </w:r>
      <w:r w:rsidRPr="00BD4BD7">
        <w:rPr>
          <w:i/>
          <w:lang w:val="en-GB"/>
        </w:rPr>
        <w:tab/>
      </w:r>
      <w:r w:rsidRPr="00BD4BD7">
        <w:rPr>
          <w:i/>
          <w:lang w:val="en-GB"/>
        </w:rPr>
        <w:tab/>
      </w:r>
      <w:r w:rsidRPr="00BD4BD7">
        <w:rPr>
          <w:i/>
          <w:lang w:val="en-GB"/>
        </w:rPr>
        <w:tab/>
      </w:r>
      <w:r w:rsidRPr="00BD4BD7">
        <w:rPr>
          <w:i/>
          <w:lang w:val="en-GB"/>
        </w:rPr>
        <w:tab/>
        <w:t>Signature</w:t>
      </w:r>
    </w:p>
    <w:p w:rsidR="009D5041" w:rsidRPr="00BD4BD7" w:rsidRDefault="009D5041" w:rsidP="009D5041">
      <w:pPr>
        <w:jc w:val="both"/>
        <w:rPr>
          <w:lang w:val="en-GB"/>
        </w:rPr>
      </w:pPr>
    </w:p>
    <w:p w:rsidR="009D5041" w:rsidRPr="00BD4BD7" w:rsidRDefault="009D5041" w:rsidP="009D5041">
      <w:pPr>
        <w:ind w:left="360"/>
        <w:jc w:val="center"/>
        <w:rPr>
          <w:b/>
          <w:lang w:val="en-GB"/>
        </w:rPr>
      </w:pPr>
      <w:r w:rsidRPr="00BD4BD7">
        <w:rPr>
          <w:b/>
          <w:lang w:val="en-GB"/>
        </w:rPr>
        <w:t>Information clause</w:t>
      </w:r>
    </w:p>
    <w:p w:rsidR="009D5041" w:rsidRPr="00BD4BD7" w:rsidRDefault="009D5041" w:rsidP="009D5041">
      <w:pPr>
        <w:jc w:val="both"/>
        <w:rPr>
          <w:lang w:val="en-GB"/>
        </w:rPr>
      </w:pPr>
    </w:p>
    <w:p w:rsidR="009D5041" w:rsidRDefault="009D5041" w:rsidP="009D5041">
      <w:pPr>
        <w:numPr>
          <w:ilvl w:val="0"/>
          <w:numId w:val="1"/>
        </w:numPr>
        <w:ind w:left="360"/>
        <w:jc w:val="both"/>
        <w:rPr>
          <w:lang w:val="en-GB"/>
        </w:rPr>
      </w:pPr>
      <w:r w:rsidRPr="00BD4BD7">
        <w:rPr>
          <w:lang w:val="en-GB"/>
        </w:rPr>
        <w:t xml:space="preserve">The administrator of your personal data is the Eugeniusz Geppert Academy of </w:t>
      </w:r>
      <w:r>
        <w:rPr>
          <w:lang w:val="en-GB"/>
        </w:rPr>
        <w:t>A</w:t>
      </w:r>
      <w:r w:rsidRPr="00BD4BD7">
        <w:rPr>
          <w:lang w:val="en-GB"/>
        </w:rPr>
        <w:t>rt</w:t>
      </w:r>
      <w:r>
        <w:rPr>
          <w:lang w:val="en-GB"/>
        </w:rPr>
        <w:t xml:space="preserve"> and Design</w:t>
      </w:r>
      <w:r w:rsidRPr="00BD4BD7">
        <w:rPr>
          <w:lang w:val="en-GB"/>
        </w:rPr>
        <w:t xml:space="preserve"> </w:t>
      </w:r>
      <w:r>
        <w:rPr>
          <w:lang w:val="en-GB"/>
        </w:rPr>
        <w:t>in Wrocław with headquarters on</w:t>
      </w:r>
      <w:r w:rsidR="00B305EC">
        <w:rPr>
          <w:lang w:val="en-GB"/>
        </w:rPr>
        <w:t xml:space="preserve"> </w:t>
      </w:r>
      <w:proofErr w:type="spellStart"/>
      <w:r w:rsidR="00B305EC">
        <w:rPr>
          <w:lang w:val="en-GB"/>
        </w:rPr>
        <w:t>p</w:t>
      </w:r>
      <w:r w:rsidRPr="00BD4BD7">
        <w:rPr>
          <w:lang w:val="en-GB"/>
        </w:rPr>
        <w:t>lac</w:t>
      </w:r>
      <w:proofErr w:type="spellEnd"/>
      <w:r w:rsidRPr="00BD4BD7">
        <w:rPr>
          <w:lang w:val="en-GB"/>
        </w:rPr>
        <w:t xml:space="preserve"> </w:t>
      </w:r>
      <w:proofErr w:type="spellStart"/>
      <w:r w:rsidRPr="00BD4BD7">
        <w:rPr>
          <w:lang w:val="en-GB"/>
        </w:rPr>
        <w:t>Polski</w:t>
      </w:r>
      <w:proofErr w:type="spellEnd"/>
      <w:r w:rsidRPr="00BD4BD7">
        <w:rPr>
          <w:lang w:val="en-GB"/>
        </w:rPr>
        <w:t xml:space="preserve"> 3/4, 50-156 Wrocław. The data administrator has appointed a data protection officer supervising the correctness of personal data processing, Mr. </w:t>
      </w:r>
      <w:proofErr w:type="spellStart"/>
      <w:r w:rsidR="00B305EC">
        <w:rPr>
          <w:lang w:val="en-GB"/>
        </w:rPr>
        <w:t>Eryk</w:t>
      </w:r>
      <w:proofErr w:type="spellEnd"/>
      <w:r w:rsidR="00B305EC">
        <w:rPr>
          <w:lang w:val="en-GB"/>
        </w:rPr>
        <w:t xml:space="preserve"> </w:t>
      </w:r>
      <w:proofErr w:type="spellStart"/>
      <w:r w:rsidR="00B305EC">
        <w:rPr>
          <w:lang w:val="en-GB"/>
        </w:rPr>
        <w:t>Brodnicki</w:t>
      </w:r>
      <w:proofErr w:type="spellEnd"/>
      <w:r w:rsidRPr="00BD4BD7">
        <w:rPr>
          <w:lang w:val="en-GB"/>
        </w:rPr>
        <w:t xml:space="preserve">, who can be contacted via the email address: iod@asp.wroc.pl and </w:t>
      </w:r>
      <w:r>
        <w:rPr>
          <w:lang w:val="en-GB"/>
        </w:rPr>
        <w:t xml:space="preserve">via the </w:t>
      </w:r>
      <w:r w:rsidRPr="00BD4BD7">
        <w:rPr>
          <w:lang w:val="en-GB"/>
        </w:rPr>
        <w:t xml:space="preserve">phone number </w:t>
      </w:r>
      <w:r>
        <w:rPr>
          <w:lang w:val="en-GB"/>
        </w:rPr>
        <w:t xml:space="preserve">0048 </w:t>
      </w:r>
      <w:r w:rsidRPr="00BD4BD7">
        <w:rPr>
          <w:lang w:val="en-GB"/>
        </w:rPr>
        <w:t>71 343 80 31 ext. 211;</w:t>
      </w:r>
    </w:p>
    <w:p w:rsidR="009D5041" w:rsidRPr="0016269A" w:rsidRDefault="009D5041" w:rsidP="009D5041">
      <w:pPr>
        <w:numPr>
          <w:ilvl w:val="0"/>
          <w:numId w:val="1"/>
        </w:numPr>
        <w:ind w:left="360"/>
        <w:jc w:val="both"/>
        <w:rPr>
          <w:lang w:val="en-GB"/>
        </w:rPr>
      </w:pPr>
      <w:r w:rsidRPr="00454D43">
        <w:rPr>
          <w:lang w:val="en-GB"/>
        </w:rPr>
        <w:t xml:space="preserve">Your personal data is processed for purposes related to the provision of services and in connection with the implementation of the recruitment process for mobilities under the Erasmus+ </w:t>
      </w:r>
      <w:r w:rsidRPr="0016269A">
        <w:rPr>
          <w:lang w:val="en-GB"/>
        </w:rPr>
        <w:t>Programme and bilateral agreements. They are in accordance with applicable law;</w:t>
      </w:r>
    </w:p>
    <w:p w:rsidR="009D5041" w:rsidRPr="0016269A" w:rsidRDefault="009D5041" w:rsidP="009D5041">
      <w:pPr>
        <w:numPr>
          <w:ilvl w:val="0"/>
          <w:numId w:val="1"/>
        </w:numPr>
        <w:ind w:left="360"/>
        <w:jc w:val="both"/>
        <w:rPr>
          <w:lang w:val="en-GB"/>
        </w:rPr>
      </w:pPr>
      <w:r w:rsidRPr="0016269A">
        <w:rPr>
          <w:lang w:val="en-GB"/>
        </w:rPr>
        <w:t>The legal basis for data processing is:</w:t>
      </w:r>
      <w:bookmarkStart w:id="0" w:name="_GoBack"/>
      <w:bookmarkEnd w:id="0"/>
    </w:p>
    <w:p w:rsidR="009D5041" w:rsidRPr="0016269A" w:rsidRDefault="009D5041" w:rsidP="009D5041">
      <w:pPr>
        <w:numPr>
          <w:ilvl w:val="1"/>
          <w:numId w:val="1"/>
        </w:numPr>
        <w:ind w:left="1080"/>
        <w:jc w:val="both"/>
        <w:rPr>
          <w:lang w:val="en-GB"/>
        </w:rPr>
      </w:pPr>
      <w:r w:rsidRPr="0016269A">
        <w:rPr>
          <w:lang w:val="en-GB"/>
        </w:rPr>
        <w:t xml:space="preserve">Art. 6 of </w:t>
      </w:r>
      <w:r w:rsidRPr="0016269A">
        <w:rPr>
          <w:rFonts w:cs="Arial"/>
          <w:bCs/>
          <w:color w:val="222222"/>
          <w:shd w:val="clear" w:color="auto" w:fill="FFFFFF"/>
        </w:rPr>
        <w:t>Regulation</w:t>
      </w:r>
      <w:r w:rsidRPr="0016269A">
        <w:rPr>
          <w:rFonts w:cs="Arial"/>
          <w:color w:val="222222"/>
          <w:shd w:val="clear" w:color="auto" w:fill="FFFFFF"/>
        </w:rPr>
        <w:t> (</w:t>
      </w:r>
      <w:r w:rsidRPr="0016269A">
        <w:rPr>
          <w:rFonts w:cs="Arial"/>
          <w:bCs/>
          <w:color w:val="222222"/>
          <w:shd w:val="clear" w:color="auto" w:fill="FFFFFF"/>
        </w:rPr>
        <w:t>EU</w:t>
      </w:r>
      <w:r w:rsidRPr="0016269A">
        <w:rPr>
          <w:rFonts w:cs="Arial"/>
          <w:color w:val="222222"/>
          <w:shd w:val="clear" w:color="auto" w:fill="FFFFFF"/>
        </w:rPr>
        <w:t>) </w:t>
      </w:r>
      <w:r w:rsidRPr="0016269A">
        <w:rPr>
          <w:rFonts w:cs="Arial"/>
          <w:bCs/>
          <w:color w:val="222222"/>
          <w:shd w:val="clear" w:color="auto" w:fill="FFFFFF"/>
        </w:rPr>
        <w:t>2016/679</w:t>
      </w:r>
      <w:r w:rsidRPr="0016269A">
        <w:rPr>
          <w:rFonts w:cs="Arial"/>
          <w:color w:val="222222"/>
          <w:shd w:val="clear" w:color="auto" w:fill="FFFFFF"/>
        </w:rPr>
        <w:t> of the </w:t>
      </w:r>
      <w:r w:rsidRPr="0016269A">
        <w:rPr>
          <w:rFonts w:cs="Arial"/>
          <w:bCs/>
          <w:color w:val="222222"/>
          <w:shd w:val="clear" w:color="auto" w:fill="FFFFFF"/>
        </w:rPr>
        <w:t>European Parliament and of the Council</w:t>
      </w:r>
      <w:r w:rsidRPr="0016269A">
        <w:rPr>
          <w:rFonts w:cs="Arial"/>
          <w:color w:val="222222"/>
          <w:shd w:val="clear" w:color="auto" w:fill="FFFFFF"/>
        </w:rPr>
        <w:t> of </w:t>
      </w:r>
      <w:r w:rsidRPr="0016269A">
        <w:rPr>
          <w:rFonts w:cs="Arial"/>
          <w:bCs/>
          <w:color w:val="222222"/>
          <w:shd w:val="clear" w:color="auto" w:fill="FFFFFF"/>
        </w:rPr>
        <w:t>27 April 2016</w:t>
      </w:r>
      <w:r w:rsidRPr="0016269A">
        <w:rPr>
          <w:rFonts w:cs="Arial"/>
          <w:color w:val="222222"/>
          <w:shd w:val="clear" w:color="auto" w:fill="FFFFFF"/>
        </w:rPr>
        <w:t> on the protection of natural persons with regard to the processing of personal data and on the free movement of such data, and repealing Directive 95/46/</w:t>
      </w:r>
      <w:r w:rsidRPr="0016269A">
        <w:rPr>
          <w:rFonts w:cs="Arial"/>
          <w:bCs/>
          <w:color w:val="222222"/>
          <w:shd w:val="clear" w:color="auto" w:fill="FFFFFF"/>
        </w:rPr>
        <w:t>EC</w:t>
      </w:r>
      <w:r w:rsidRPr="0016269A">
        <w:rPr>
          <w:rFonts w:cs="Arial"/>
          <w:color w:val="222222"/>
          <w:shd w:val="clear" w:color="auto" w:fill="FFFFFF"/>
        </w:rPr>
        <w:t> (General Data Protection </w:t>
      </w:r>
      <w:r w:rsidRPr="0016269A">
        <w:rPr>
          <w:rFonts w:cs="Arial"/>
          <w:bCs/>
          <w:color w:val="222222"/>
          <w:shd w:val="clear" w:color="auto" w:fill="FFFFFF"/>
        </w:rPr>
        <w:t>Regulation</w:t>
      </w:r>
      <w:r w:rsidRPr="0016269A">
        <w:rPr>
          <w:rFonts w:cs="Arial"/>
          <w:color w:val="222222"/>
          <w:shd w:val="clear" w:color="auto" w:fill="FFFFFF"/>
        </w:rPr>
        <w:t>)</w:t>
      </w:r>
      <w:r w:rsidRPr="0016269A">
        <w:rPr>
          <w:lang w:val="en-GB"/>
        </w:rPr>
        <w:t>;</w:t>
      </w:r>
    </w:p>
    <w:p w:rsidR="009D5041" w:rsidRPr="0016269A" w:rsidRDefault="009D5041" w:rsidP="009D5041">
      <w:pPr>
        <w:numPr>
          <w:ilvl w:val="1"/>
          <w:numId w:val="1"/>
        </w:numPr>
        <w:ind w:left="1080"/>
        <w:jc w:val="both"/>
        <w:rPr>
          <w:lang w:val="en-GB"/>
        </w:rPr>
      </w:pPr>
      <w:r>
        <w:rPr>
          <w:lang w:val="en-GB"/>
        </w:rPr>
        <w:t>Art.</w:t>
      </w:r>
      <w:r w:rsidRPr="0016269A">
        <w:rPr>
          <w:lang w:val="en-GB"/>
        </w:rPr>
        <w:t xml:space="preserve"> 49, 343, 344, 345, 347, 378, 349, 352, 354 of the Act of 20 July 2018 Law on Higher Education and Science (Journal of Laws of 2018, item 1668);</w:t>
      </w:r>
    </w:p>
    <w:p w:rsidR="009D5041" w:rsidRPr="0016269A" w:rsidRDefault="009D5041" w:rsidP="009D5041">
      <w:pPr>
        <w:numPr>
          <w:ilvl w:val="0"/>
          <w:numId w:val="1"/>
        </w:numPr>
        <w:ind w:left="360"/>
        <w:jc w:val="both"/>
        <w:rPr>
          <w:lang w:val="en-GB"/>
        </w:rPr>
      </w:pPr>
      <w:r w:rsidRPr="0016269A">
        <w:rPr>
          <w:lang w:val="en-GB"/>
        </w:rPr>
        <w:t>The data will not be disclosed to external entities, except in cases provided for by</w:t>
      </w:r>
      <w:r>
        <w:rPr>
          <w:lang w:val="en-GB"/>
        </w:rPr>
        <w:t xml:space="preserve"> the</w:t>
      </w:r>
      <w:r w:rsidRPr="0016269A">
        <w:rPr>
          <w:lang w:val="en-GB"/>
        </w:rPr>
        <w:t xml:space="preserve"> law;</w:t>
      </w:r>
    </w:p>
    <w:p w:rsidR="009D5041" w:rsidRPr="00BD4BD7" w:rsidRDefault="009D5041" w:rsidP="009D5041">
      <w:pPr>
        <w:numPr>
          <w:ilvl w:val="0"/>
          <w:numId w:val="1"/>
        </w:numPr>
        <w:ind w:left="360"/>
        <w:jc w:val="both"/>
        <w:rPr>
          <w:lang w:val="en-GB"/>
        </w:rPr>
      </w:pPr>
      <w:r w:rsidRPr="0016269A">
        <w:rPr>
          <w:lang w:val="en-GB"/>
        </w:rPr>
        <w:t>The data will be stored for the period necessary</w:t>
      </w:r>
      <w:r w:rsidRPr="00BD4BD7">
        <w:rPr>
          <w:lang w:val="en-GB"/>
        </w:rPr>
        <w:t xml:space="preserve"> to achieve the above-mentioned purposes;</w:t>
      </w:r>
    </w:p>
    <w:p w:rsidR="009D5041" w:rsidRPr="0016269A" w:rsidRDefault="009D5041" w:rsidP="009D5041">
      <w:pPr>
        <w:numPr>
          <w:ilvl w:val="0"/>
          <w:numId w:val="1"/>
        </w:numPr>
        <w:ind w:left="360"/>
        <w:jc w:val="both"/>
        <w:rPr>
          <w:lang w:val="en-GB"/>
        </w:rPr>
      </w:pPr>
      <w:r w:rsidRPr="00BD4BD7">
        <w:rPr>
          <w:lang w:val="en-GB"/>
        </w:rPr>
        <w:t xml:space="preserve">You have the right to </w:t>
      </w:r>
      <w:r w:rsidRPr="0016269A">
        <w:rPr>
          <w:lang w:val="en-GB"/>
        </w:rPr>
        <w:t>access your data and rectify it, delete it, limit processing, transfer it, withdraw consent at any time without affecting the lawfulness of processing based on consent before its withdrawal;</w:t>
      </w:r>
    </w:p>
    <w:p w:rsidR="009D5041" w:rsidRPr="00A72116" w:rsidRDefault="009D5041" w:rsidP="009D5041">
      <w:pPr>
        <w:numPr>
          <w:ilvl w:val="0"/>
          <w:numId w:val="1"/>
        </w:numPr>
        <w:ind w:left="360"/>
        <w:jc w:val="both"/>
        <w:rPr>
          <w:lang w:val="en-GB"/>
        </w:rPr>
      </w:pPr>
      <w:r w:rsidRPr="0016269A">
        <w:rPr>
          <w:lang w:val="en-GB"/>
        </w:rPr>
        <w:t xml:space="preserve">You have the right to lodge a complaint with the supervisory body - </w:t>
      </w:r>
      <w:r w:rsidRPr="00B305EC">
        <w:rPr>
          <w:lang w:val="en-GB"/>
        </w:rPr>
        <w:t>the</w:t>
      </w:r>
      <w:r w:rsidRPr="00B305EC">
        <w:rPr>
          <w:rFonts w:cs="Arial"/>
          <w:shd w:val="clear" w:color="auto" w:fill="FFFFFF"/>
        </w:rPr>
        <w:t> </w:t>
      </w:r>
      <w:r w:rsidRPr="00B305EC">
        <w:rPr>
          <w:rStyle w:val="Uwydatnienie"/>
          <w:rFonts w:cs="Arial"/>
          <w:bCs/>
          <w:shd w:val="clear" w:color="auto" w:fill="FFFFFF"/>
        </w:rPr>
        <w:t>President</w:t>
      </w:r>
      <w:r w:rsidRPr="00B305EC">
        <w:rPr>
          <w:rFonts w:cs="Arial"/>
          <w:shd w:val="clear" w:color="auto" w:fill="FFFFFF"/>
        </w:rPr>
        <w:t> of the</w:t>
      </w:r>
      <w:r w:rsidRPr="00B305EC">
        <w:rPr>
          <w:rFonts w:cs="Arial"/>
          <w:i/>
          <w:shd w:val="clear" w:color="auto" w:fill="FFFFFF"/>
        </w:rPr>
        <w:t> </w:t>
      </w:r>
      <w:r w:rsidRPr="00B305EC">
        <w:rPr>
          <w:rStyle w:val="Uwydatnienie"/>
          <w:rFonts w:cs="Arial"/>
          <w:bCs/>
          <w:i w:val="0"/>
          <w:shd w:val="clear" w:color="auto" w:fill="FFFFFF"/>
        </w:rPr>
        <w:t>Personal Data Protection Office</w:t>
      </w:r>
      <w:r w:rsidRPr="00B305EC">
        <w:rPr>
          <w:rStyle w:val="Uwydatnienie"/>
          <w:rFonts w:cs="Arial"/>
          <w:bCs/>
          <w:shd w:val="clear" w:color="auto" w:fill="FFFFFF"/>
        </w:rPr>
        <w:t xml:space="preserve"> </w:t>
      </w:r>
      <w:r w:rsidRPr="00B305EC">
        <w:rPr>
          <w:lang w:val="en-GB"/>
        </w:rPr>
        <w:t>if you consider that the processing of personal</w:t>
      </w:r>
      <w:r w:rsidRPr="0016269A">
        <w:rPr>
          <w:lang w:val="en-GB"/>
        </w:rPr>
        <w:t xml:space="preserve"> data violates the provisions of the general regulation or the Act on data protection.</w:t>
      </w:r>
    </w:p>
    <w:p w:rsidR="009D5041" w:rsidRPr="002E0462" w:rsidRDefault="009D5041" w:rsidP="009D5041"/>
    <w:p w:rsidR="00945FDC" w:rsidRPr="009D5041" w:rsidRDefault="00945FDC" w:rsidP="009D5041"/>
    <w:sectPr w:rsidR="00945FDC" w:rsidRPr="009D5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0D" w:rsidRDefault="004A730D" w:rsidP="00A471DD">
      <w:r>
        <w:separator/>
      </w:r>
    </w:p>
  </w:endnote>
  <w:endnote w:type="continuationSeparator" w:id="0">
    <w:p w:rsidR="004A730D" w:rsidRDefault="004A730D" w:rsidP="00A4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0D" w:rsidRDefault="004A730D" w:rsidP="00A471DD">
      <w:r>
        <w:separator/>
      </w:r>
    </w:p>
  </w:footnote>
  <w:footnote w:type="continuationSeparator" w:id="0">
    <w:p w:rsidR="004A730D" w:rsidRDefault="004A730D" w:rsidP="00A4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3D6FC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2" name="Obraz 2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3D6FC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1" name="Obraz 1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B305E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45pt;height:842.15pt;z-index:-251657728;mso-position-horizontal:center;mso-position-horizontal-relative:margin;mso-position-vertical:center;mso-position-vertical-relative:margin" o:allowincell="f">
          <v:imagedata r:id="rId1" o:title="papier firmowy AS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6FD5"/>
    <w:multiLevelType w:val="hybridMultilevel"/>
    <w:tmpl w:val="AD74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D"/>
    <w:rsid w:val="003D6FC3"/>
    <w:rsid w:val="004A730D"/>
    <w:rsid w:val="00945FDC"/>
    <w:rsid w:val="009D5041"/>
    <w:rsid w:val="00A45379"/>
    <w:rsid w:val="00A471DD"/>
    <w:rsid w:val="00B3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785331"/>
  <w15:chartTrackingRefBased/>
  <w15:docId w15:val="{3B750FBB-C2AE-44C3-96B5-FB73B7F0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FC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1DD"/>
  </w:style>
  <w:style w:type="paragraph" w:styleId="Stopka">
    <w:name w:val="footer"/>
    <w:basedOn w:val="Normalny"/>
    <w:link w:val="Stopka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1DD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537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uiPriority w:val="20"/>
    <w:qFormat/>
    <w:rsid w:val="009D50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Linek</dc:creator>
  <cp:keywords/>
  <dc:description/>
  <cp:lastModifiedBy>Anna Kida</cp:lastModifiedBy>
  <cp:revision>3</cp:revision>
  <dcterms:created xsi:type="dcterms:W3CDTF">2023-10-25T07:39:00Z</dcterms:created>
  <dcterms:modified xsi:type="dcterms:W3CDTF">2024-12-10T09:27:00Z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7d089365-b82c-474b-9f96-2ca56af40055</vt:lpwstr>
  </property>
</Properties>
</file>